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24"/>
          <w:szCs w:val="24"/>
        </w:rPr>
        <w:id w:val="-1043438153"/>
        <w:docPartObj>
          <w:docPartGallery w:val="Cover Pages"/>
          <w:docPartUnique/>
        </w:docPartObj>
      </w:sdtPr>
      <w:sdtEndPr/>
      <w:sdtContent>
        <w:p w14:paraId="50FF9D00" w14:textId="4B3B0A9E" w:rsidR="00DD7821" w:rsidRPr="003A27AB" w:rsidRDefault="00DD7821" w:rsidP="003A27AB">
          <w:pPr>
            <w:rPr>
              <w:sz w:val="24"/>
              <w:szCs w:val="24"/>
            </w:rPr>
          </w:pPr>
          <w:r w:rsidRPr="003A27AB">
            <w:rPr>
              <w:noProof/>
              <w:sz w:val="24"/>
              <w:szCs w:val="24"/>
            </w:rPr>
            <mc:AlternateContent>
              <mc:Choice Requires="wpg">
                <w:drawing>
                  <wp:anchor distT="0" distB="0" distL="114300" distR="114300" simplePos="0" relativeHeight="251651584" behindDoc="0" locked="0" layoutInCell="1" allowOverlap="1" wp14:anchorId="4D7A77CE" wp14:editId="01303A31">
                    <wp:simplePos x="0" y="0"/>
                    <wp:positionH relativeFrom="page">
                      <wp:posOffset>4584701</wp:posOffset>
                    </wp:positionH>
                    <wp:positionV relativeFrom="page">
                      <wp:posOffset>0</wp:posOffset>
                    </wp:positionV>
                    <wp:extent cx="3185160" cy="10058400"/>
                    <wp:effectExtent l="0" t="0" r="0" b="0"/>
                    <wp:wrapNone/>
                    <wp:docPr id="453" name="Groupe 7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85160" cy="10058400"/>
                              <a:chOff x="-76199" y="0"/>
                              <a:chExt cx="3185160" cy="10058400"/>
                            </a:xfrm>
                          </wpg:grpSpPr>
                          <wps:wsp>
                            <wps:cNvPr id="459" name="Rectangle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Rectangle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Rectangle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76199" y="0"/>
                                <a:ext cx="3185160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960A7A3" w14:textId="5DD6320D" w:rsidR="00DD7821" w:rsidRDefault="0042412B">
                                  <w:pPr>
                                    <w:pStyle w:val="Sansinterligne"/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  <w:alias w:val="Année"/>
                                      <w:id w:val="1012341074"/>
  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  <w:date>
                                        <w:dateFormat w:val="yyyy"/>
                                        <w:lid w:val="fr-FR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CD5880"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 xml:space="preserve">Projet </w:t>
                                      </w:r>
                                      <w:r w:rsidR="001E5150"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4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eur"/>
                                    <w:id w:val="1380359617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5BB4956B" w14:textId="7D5EF027" w:rsidR="00DD7821" w:rsidRDefault="00DD7821">
                                      <w:pPr>
                                        <w:pStyle w:val="Sansinterligne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Sonia</w:t>
                                      </w:r>
                                      <w:r w:rsidR="007500E9">
                                        <w:rPr>
                                          <w:color w:val="FFFFFF" w:themeColor="background1"/>
                                        </w:rPr>
                                        <w:t xml:space="preserve"> Fournier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Société"/>
                                    <w:id w:val="1760174317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14:paraId="39D51E89" w14:textId="371F1ADE" w:rsidR="00DD7821" w:rsidRDefault="00DD7821">
                                      <w:pPr>
                                        <w:pStyle w:val="Sansinterligne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Professeure en enseignement des arts</w:t>
                                      </w:r>
                                    </w:p>
                                  </w:sdtContent>
                                </w:sdt>
                                <w:p w14:paraId="4001407E" w14:textId="41B08F2A" w:rsidR="00DD7821" w:rsidRDefault="0042412B">
                                  <w:pPr>
                                    <w:pStyle w:val="Sansinterligne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ate"/>
                                      <w:id w:val="1724480474"/>
  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  <w:date>
                                        <w:dateFormat w:val="dd/MM/yyyy"/>
                                        <w:lid w:val="fr-FR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1E5150">
                                        <w:rPr>
                                          <w:color w:val="FFFFFF" w:themeColor="background1"/>
                                          <w:lang w:val="fr-FR"/>
                                        </w:rPr>
                                        <w:t>Projet 4</w:t>
                                      </w:r>
                                    </w:sdtContent>
                                  </w:sdt>
                                  <w:r w:rsidR="004F5236">
                                    <w:rPr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r w:rsidR="00D76089">
                                    <w:rPr>
                                      <w:color w:val="FFFFFF" w:themeColor="background1"/>
                                    </w:rPr>
                                    <w:t>- Culture</w:t>
                                  </w:r>
                                  <w:r w:rsidR="00CA7424">
                                    <w:rPr>
                                      <w:color w:val="FFFFFF" w:themeColor="background1"/>
                                    </w:rPr>
                                    <w:t xml:space="preserve"> jeunesse, tatouage et</w:t>
                                  </w:r>
                                  <w:r w:rsidR="00CD5880">
                                    <w:rPr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r w:rsidR="00CA7424">
                                    <w:rPr>
                                      <w:color w:val="FFFFFF" w:themeColor="background1"/>
                                    </w:rPr>
                                    <w:t>art du corps</w:t>
                                  </w: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4D7A77CE" id="Groupe 78" o:spid="_x0000_s1026" style="position:absolute;margin-left:361pt;margin-top:0;width:250.8pt;height:11in;z-index:251651584;mso-height-percent:1000;mso-position-horizontal-relative:page;mso-position-vertical-relative:page;mso-height-percent:1000" coordorigin="-761" coordsize="31851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">
                    <v:rect id="Rectangle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" fillcolor="#949494 [1945]" stroked="f" strokecolor="white" strokeweight="1pt">
                      <v:fill r:id="rId9" o:title="" opacity="52428f" color2="white [3212]" o:opacity2="52428f" type="pattern"/>
                      <v:shadow color="#d8d8d8" offset="3pt,3pt"/>
                    </v:rect>
                    <v:rect id="Rectangle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" fillcolor="#949494 [1945]" stroked="f" strokecolor="#d8d8d8"/>
                    <v:rect id="Rectangle 461" o:spid="_x0000_s1029" style="position:absolute;left:-761;width:31850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14:paraId="1960A7A3" w14:textId="5DD6320D" w:rsidR="00DD7821" w:rsidRDefault="006C7D82">
                            <w:pPr>
                              <w:pStyle w:val="Sansinterligne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96"/>
                                  <w:szCs w:val="96"/>
                                </w:rPr>
                                <w:alias w:val="Année"/>
                                <w:id w:val="1012341074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CD5880"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 xml:space="preserve">Projet </w:t>
                                </w:r>
                                <w:r w:rsidR="001E5150"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4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rect id="Rectangle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eur"/>
                              <w:id w:val="1380359617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5BB4956B" w14:textId="7D5EF027" w:rsidR="00DD7821" w:rsidRDefault="00DD7821">
                                <w:pPr>
                                  <w:pStyle w:val="Sansinterligne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Sonia</w:t>
                                </w:r>
                                <w:r w:rsidR="007500E9">
                                  <w:rPr>
                                    <w:color w:val="FFFFFF" w:themeColor="background1"/>
                                  </w:rPr>
                                  <w:t xml:space="preserve"> Fournier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Société"/>
                              <w:id w:val="1760174317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39D51E89" w14:textId="371F1ADE" w:rsidR="00DD7821" w:rsidRDefault="00DD7821">
                                <w:pPr>
                                  <w:pStyle w:val="Sansinterligne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Professeure en enseignement des arts</w:t>
                                </w:r>
                              </w:p>
                            </w:sdtContent>
                          </w:sdt>
                          <w:p w14:paraId="4001407E" w14:textId="41B08F2A" w:rsidR="00DD7821" w:rsidRDefault="006C7D82">
                            <w:pPr>
                              <w:pStyle w:val="Sansinterligne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ate"/>
                                <w:id w:val="1724480474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1E5150">
                                  <w:rPr>
                                    <w:color w:val="FFFFFF" w:themeColor="background1"/>
                                    <w:lang w:val="fr-FR"/>
                                  </w:rPr>
                                  <w:t>Projet 4</w:t>
                                </w:r>
                              </w:sdtContent>
                            </w:sdt>
                            <w:r w:rsidR="004F5236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D76089">
                              <w:rPr>
                                <w:color w:val="FFFFFF" w:themeColor="background1"/>
                              </w:rPr>
                              <w:t>- Culture</w:t>
                            </w:r>
                            <w:r w:rsidR="00CA7424">
                              <w:rPr>
                                <w:color w:val="FFFFFF" w:themeColor="background1"/>
                              </w:rPr>
                              <w:t xml:space="preserve"> jeunesse, tatouage et</w:t>
                            </w:r>
                            <w:r w:rsidR="00CD5880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CA7424">
                              <w:rPr>
                                <w:color w:val="FFFFFF" w:themeColor="background1"/>
                              </w:rPr>
                              <w:t>art du corps</w:t>
                            </w: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622F9118" w14:textId="5759A4BE" w:rsidR="00DD7821" w:rsidRPr="003A27AB" w:rsidRDefault="00BA2E0D" w:rsidP="003A27AB">
          <w:pPr>
            <w:rPr>
              <w:sz w:val="24"/>
              <w:szCs w:val="24"/>
            </w:rPr>
          </w:pPr>
          <w:r w:rsidRPr="003A27AB">
            <w:rPr>
              <w:noProof/>
              <w:sz w:val="24"/>
              <w:szCs w:val="24"/>
            </w:rPr>
            <w:drawing>
              <wp:anchor distT="0" distB="0" distL="114300" distR="114300" simplePos="0" relativeHeight="251672576" behindDoc="0" locked="0" layoutInCell="1" allowOverlap="1" wp14:anchorId="03E6E992" wp14:editId="54955940">
                <wp:simplePos x="0" y="0"/>
                <wp:positionH relativeFrom="margin">
                  <wp:align>left</wp:align>
                </wp:positionH>
                <wp:positionV relativeFrom="paragraph">
                  <wp:posOffset>3949700</wp:posOffset>
                </wp:positionV>
                <wp:extent cx="2399665" cy="3771900"/>
                <wp:effectExtent l="0" t="0" r="635" b="0"/>
                <wp:wrapNone/>
                <wp:docPr id="90642306" name="Image 1" descr="Une image contenant tatouage, Chair, henné, conceptio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642306" name="Image 1" descr="Une image contenant tatouage, Chair, henné, conception&#10;&#10;Description générée automatiquement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9665" cy="3771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D7C7E" w:rsidRPr="003A27AB">
            <w:rPr>
              <w:noProof/>
              <w:sz w:val="24"/>
              <w:szCs w:val="24"/>
            </w:rPr>
            <w:drawing>
              <wp:anchor distT="0" distB="0" distL="114300" distR="114300" simplePos="0" relativeHeight="251671552" behindDoc="0" locked="0" layoutInCell="1" allowOverlap="1" wp14:anchorId="401E3741" wp14:editId="1138E3AC">
                <wp:simplePos x="0" y="0"/>
                <wp:positionH relativeFrom="column">
                  <wp:posOffset>2749550</wp:posOffset>
                </wp:positionH>
                <wp:positionV relativeFrom="paragraph">
                  <wp:posOffset>3949700</wp:posOffset>
                </wp:positionV>
                <wp:extent cx="3149600" cy="3149600"/>
                <wp:effectExtent l="0" t="0" r="0" b="0"/>
                <wp:wrapSquare wrapText="bothSides"/>
                <wp:docPr id="316632681" name="Image 1" descr="Une image contenant poignet, henné, Chair, doigt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6632681" name="Image 1" descr="Une image contenant poignet, henné, Chair, doigt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9600" cy="31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95737" w:rsidRPr="003A27AB"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0" allowOverlap="1" wp14:anchorId="020CE67C" wp14:editId="66FF61DA">
                    <wp:simplePos x="0" y="0"/>
                    <wp:positionH relativeFrom="page">
                      <wp:posOffset>-12700</wp:posOffset>
                    </wp:positionH>
                    <wp:positionV relativeFrom="page">
                      <wp:posOffset>2641600</wp:posOffset>
                    </wp:positionV>
                    <wp:extent cx="7067550" cy="2489200"/>
                    <wp:effectExtent l="0" t="0" r="19050" b="25400"/>
                    <wp:wrapNone/>
                    <wp:docPr id="463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67550" cy="24892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7A83C2" w14:textId="45D8FA1F" w:rsidR="00DD7821" w:rsidRDefault="0042412B">
                                <w:pPr>
                                  <w:pStyle w:val="Sansinterligne"/>
                                  <w:jc w:val="right"/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alias w:val="Titre"/>
                                    <w:id w:val="-1704864950"/>
                                    <w:showingPlcHdr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404C06"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DD7821"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</w:p>
                              <w:p w14:paraId="35EB34E1" w14:textId="77777777" w:rsidR="002712EE" w:rsidRDefault="002712EE" w:rsidP="00EF0087">
                                <w:pPr>
                                  <w:pStyle w:val="Sansinterligne"/>
                                  <w:jc w:val="right"/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Culture jeunesse, tatouage et </w:t>
                                </w:r>
                              </w:p>
                              <w:p w14:paraId="2D8DAB6B" w14:textId="6586782A" w:rsidR="000D18BA" w:rsidRDefault="002712EE" w:rsidP="00EF0087">
                                <w:pPr>
                                  <w:pStyle w:val="Sansinterligne"/>
                                  <w:jc w:val="right"/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art du corps</w:t>
                                </w:r>
                              </w:p>
                              <w:p w14:paraId="5C1C650F" w14:textId="0B754967" w:rsidR="00EF0087" w:rsidRDefault="00EF0087" w:rsidP="00EF0087">
                                <w:pPr>
                                  <w:pStyle w:val="Sansinterligne"/>
                                  <w:jc w:val="right"/>
                                  <w:rPr>
                                    <w:color w:val="C00000"/>
                                    <w:sz w:val="72"/>
                                    <w:szCs w:val="72"/>
                                  </w:rPr>
                                </w:pPr>
                                <w:r w:rsidRPr="00DD7821">
                                  <w:rPr>
                                    <w:color w:val="C00000"/>
                                    <w:sz w:val="72"/>
                                    <w:szCs w:val="72"/>
                                  </w:rPr>
                                  <w:t>Cahier de traces</w:t>
                                </w:r>
                              </w:p>
                              <w:p w14:paraId="7DAC7549" w14:textId="77777777" w:rsidR="00EF0087" w:rsidRDefault="00EF0087">
                                <w:pPr>
                                  <w:pStyle w:val="Sansinterligne"/>
                                  <w:jc w:val="right"/>
                                  <w:rPr>
                                    <w:color w:val="C00000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7011E762" w14:textId="77777777" w:rsidR="00EF0087" w:rsidRPr="00DD7821" w:rsidRDefault="00EF0087">
                                <w:pPr>
                                  <w:pStyle w:val="Sansinterligne"/>
                                  <w:jc w:val="right"/>
                                  <w:rPr>
                                    <w:color w:val="C00000"/>
                                    <w:sz w:val="72"/>
                                    <w:szCs w:val="7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20CE67C" id="Rectangle 16" o:spid="_x0000_s1031" style="position:absolute;margin-left:-1pt;margin-top:208pt;width:556.5pt;height:196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" o:allowincell="f" fillcolor="black [3213]" strokecolor="black [3213]" strokeweight="1.5pt">
                    <v:textbox inset="14.4pt,,14.4pt">
                      <w:txbxContent>
                        <w:p w14:paraId="367A83C2" w14:textId="45D8FA1F" w:rsidR="00DD7821" w:rsidRDefault="006C7D82">
                          <w:pPr>
                            <w:pStyle w:val="Sansinterligne"/>
                            <w:jc w:val="right"/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alias w:val="Titre"/>
                              <w:id w:val="-1704864950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404C06"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 xml:space="preserve">     </w:t>
                              </w:r>
                            </w:sdtContent>
                          </w:sdt>
                          <w:r w:rsidR="00DD7821"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t xml:space="preserve"> </w:t>
                          </w:r>
                        </w:p>
                        <w:p w14:paraId="35EB34E1" w14:textId="77777777" w:rsidR="002712EE" w:rsidRDefault="002712EE" w:rsidP="00EF0087">
                          <w:pPr>
                            <w:pStyle w:val="Sansinterligne"/>
                            <w:jc w:val="right"/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t xml:space="preserve">Culture jeunesse, tatouage et </w:t>
                          </w:r>
                        </w:p>
                        <w:p w14:paraId="2D8DAB6B" w14:textId="6586782A" w:rsidR="000D18BA" w:rsidRDefault="002712EE" w:rsidP="00EF0087">
                          <w:pPr>
                            <w:pStyle w:val="Sansinterligne"/>
                            <w:jc w:val="right"/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proofErr w:type="gramStart"/>
                          <w: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t>art</w:t>
                          </w:r>
                          <w:proofErr w:type="gramEnd"/>
                          <w: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t xml:space="preserve"> du corps</w:t>
                          </w:r>
                        </w:p>
                        <w:p w14:paraId="5C1C650F" w14:textId="0B754967" w:rsidR="00EF0087" w:rsidRDefault="00EF0087" w:rsidP="00EF0087">
                          <w:pPr>
                            <w:pStyle w:val="Sansinterligne"/>
                            <w:jc w:val="right"/>
                            <w:rPr>
                              <w:color w:val="C00000"/>
                              <w:sz w:val="72"/>
                              <w:szCs w:val="72"/>
                            </w:rPr>
                          </w:pPr>
                          <w:r w:rsidRPr="00DD7821">
                            <w:rPr>
                              <w:color w:val="C00000"/>
                              <w:sz w:val="72"/>
                              <w:szCs w:val="72"/>
                            </w:rPr>
                            <w:t>Cahier de traces</w:t>
                          </w:r>
                        </w:p>
                        <w:p w14:paraId="7DAC7549" w14:textId="77777777" w:rsidR="00EF0087" w:rsidRDefault="00EF0087">
                          <w:pPr>
                            <w:pStyle w:val="Sansinterligne"/>
                            <w:jc w:val="right"/>
                            <w:rPr>
                              <w:color w:val="C00000"/>
                              <w:sz w:val="72"/>
                              <w:szCs w:val="72"/>
                            </w:rPr>
                          </w:pPr>
                        </w:p>
                        <w:p w14:paraId="7011E762" w14:textId="77777777" w:rsidR="00EF0087" w:rsidRPr="00DD7821" w:rsidRDefault="00EF0087">
                          <w:pPr>
                            <w:pStyle w:val="Sansinterligne"/>
                            <w:jc w:val="right"/>
                            <w:rPr>
                              <w:color w:val="C00000"/>
                              <w:sz w:val="72"/>
                              <w:szCs w:val="72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DD7821" w:rsidRPr="003A27AB">
            <w:rPr>
              <w:sz w:val="24"/>
              <w:szCs w:val="24"/>
            </w:rPr>
            <w:t xml:space="preserve"> </w:t>
          </w:r>
          <w:r w:rsidR="00DD7821" w:rsidRPr="003A27AB">
            <w:rPr>
              <w:sz w:val="24"/>
              <w:szCs w:val="24"/>
            </w:rPr>
            <w:br w:type="page"/>
          </w:r>
        </w:p>
      </w:sdtContent>
    </w:sdt>
    <w:p w14:paraId="2DDEC154" w14:textId="77777777" w:rsidR="003A27AB" w:rsidRPr="003A27AB" w:rsidRDefault="003A27AB" w:rsidP="003A27AB">
      <w:pPr>
        <w:pStyle w:val="Corpsdetexte"/>
        <w:spacing w:before="120"/>
        <w:rPr>
          <w:rFonts w:ascii="Calibri" w:hAnsi="Calibri" w:cs="Calibri"/>
          <w:b/>
          <w:bCs/>
          <w:sz w:val="24"/>
        </w:rPr>
      </w:pPr>
      <w:r w:rsidRPr="003A27AB">
        <w:rPr>
          <w:rFonts w:ascii="Calibri" w:hAnsi="Calibri" w:cs="Calibri"/>
          <w:b/>
          <w:bCs/>
          <w:sz w:val="24"/>
        </w:rPr>
        <w:lastRenderedPageBreak/>
        <w:t>Projet 4 – Culture jeunesse, tatouage et art du corps</w:t>
      </w:r>
    </w:p>
    <w:p w14:paraId="55AB7C45" w14:textId="77777777" w:rsidR="003A27AB" w:rsidRPr="003A27AB" w:rsidRDefault="003A27AB" w:rsidP="003A27AB">
      <w:pPr>
        <w:pStyle w:val="Corpsdetexte"/>
        <w:spacing w:before="120"/>
        <w:rPr>
          <w:rFonts w:ascii="Calibri" w:hAnsi="Calibri" w:cs="Calibri"/>
          <w:b/>
          <w:bCs/>
          <w:sz w:val="24"/>
        </w:rPr>
      </w:pPr>
      <w:r w:rsidRPr="003A27AB">
        <w:rPr>
          <w:rFonts w:ascii="Calibri" w:hAnsi="Calibri" w:cs="Calibri"/>
          <w:b/>
          <w:bCs/>
          <w:i/>
          <w:iCs/>
          <w:sz w:val="24"/>
        </w:rPr>
        <w:t>Explorer le corps comme support, symbole et langage visuel</w:t>
      </w:r>
    </w:p>
    <w:p w14:paraId="2ECB4B38" w14:textId="77777777" w:rsidR="003A27AB" w:rsidRPr="003A27AB" w:rsidRDefault="0042412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pict w14:anchorId="60EFE05D">
          <v:rect id="_x0000_i1025" style="width:0;height:1.5pt" o:hrstd="t" o:hr="t" fillcolor="#a0a0a0" stroked="f"/>
        </w:pict>
      </w:r>
    </w:p>
    <w:p w14:paraId="48116940" w14:textId="5E508E9C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  <w:r w:rsidRPr="003A27AB">
        <w:rPr>
          <w:rFonts w:ascii="Calibri" w:hAnsi="Calibri" w:cs="Calibri"/>
          <w:b/>
          <w:bCs/>
          <w:sz w:val="24"/>
        </w:rPr>
        <w:t>Introduction – Le corps comme espace d’expression</w:t>
      </w:r>
    </w:p>
    <w:p w14:paraId="5EFFA825" w14:textId="0A43ABD2" w:rsidR="003A27AB" w:rsidRPr="003A27AB" w:rsidRDefault="003A27AB" w:rsidP="003A27AB">
      <w:pPr>
        <w:pStyle w:val="Corpsdetexte"/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Depuis plusieurs années, le tatouage occupe une place importante dans la culture jeunesse.</w:t>
      </w:r>
      <w:r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Il n’est plus seulement un ornement esthétique, mais un moyen d’expression personnelle, identitaire et sociale.</w:t>
      </w:r>
      <w:r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Les jeunes y voient une façon d’affirmer qui ils sont, de raconter leur histoire, de se relier à une communauté ou de transformer une épreuve en symbole.</w:t>
      </w:r>
    </w:p>
    <w:p w14:paraId="10E282DD" w14:textId="23C9BDED" w:rsidR="003A27AB" w:rsidRPr="003A27AB" w:rsidRDefault="003A27AB" w:rsidP="003A27AB">
      <w:pPr>
        <w:pStyle w:val="Corpsdetexte"/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Dans ce projet, le corps devient un support artistique et un porteur de messages.</w:t>
      </w:r>
      <w:r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En réalisant un moulage en plâtre de la main et de l’avant-bras, recouvert de tatouages dessinés, tu exploreras comment le geste artistique et le signe corporel se rejoignent pour exprimer des idées, des émotions ou des valeurs.</w:t>
      </w:r>
    </w:p>
    <w:p w14:paraId="5CC30F95" w14:textId="341D9247" w:rsidR="003A27AB" w:rsidRPr="003A27AB" w:rsidRDefault="003A27AB" w:rsidP="003A27AB">
      <w:pPr>
        <w:pStyle w:val="Corpsdetexte"/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Ce travail s’appuie sur l’œuvre du sculpteur George Segal, qui représente le corps en volume pour en révéler la présence et la fragilité.</w:t>
      </w:r>
      <w:r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Tu apprendras à observer les détails, à travailler le volume et à créer des motifs qui traduisent ton univers intérieur.</w:t>
      </w:r>
    </w:p>
    <w:p w14:paraId="4239A2EB" w14:textId="77777777" w:rsidR="003A27AB" w:rsidRPr="003A27AB" w:rsidRDefault="0042412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pict w14:anchorId="6D7F2F51">
          <v:rect id="_x0000_i1026" style="width:0;height:1.5pt" o:hrstd="t" o:hr="t" fillcolor="#a0a0a0" stroked="f"/>
        </w:pict>
      </w:r>
    </w:p>
    <w:p w14:paraId="382BD867" w14:textId="6D817E7D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  <w:r w:rsidRPr="003A27AB">
        <w:rPr>
          <w:rFonts w:ascii="Calibri" w:hAnsi="Calibri" w:cs="Calibri"/>
          <w:b/>
          <w:bCs/>
          <w:sz w:val="24"/>
        </w:rPr>
        <w:t>Avantages et apprentissages – Pour tous les élèves</w:t>
      </w:r>
    </w:p>
    <w:p w14:paraId="0519C8C1" w14:textId="38B98678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Pour les élèves ayant des besoins particuliers</w:t>
      </w:r>
      <w:r w:rsidR="00045F15">
        <w:rPr>
          <w:rFonts w:ascii="Calibri" w:hAnsi="Calibri" w:cs="Calibri"/>
          <w:sz w:val="24"/>
        </w:rPr>
        <w:t> :</w:t>
      </w:r>
    </w:p>
    <w:p w14:paraId="493745B7" w14:textId="05F41A93" w:rsidR="003A27AB" w:rsidRPr="003A27AB" w:rsidRDefault="003A27AB" w:rsidP="00045F15">
      <w:pPr>
        <w:pStyle w:val="Corpsdetexte"/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Ce projet favorise la participation, la valorisation et la confiance en soi, car il s’appuie sur le corps – un repère concret et universel.</w:t>
      </w:r>
      <w:r w:rsidR="00045F15"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Il permet de sentir, toucher et façonner, donc d’apprendre par l’expérience et la sensorialité.</w:t>
      </w:r>
    </w:p>
    <w:p w14:paraId="687A60C2" w14:textId="77777777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Exemples d’adaptations possibles :</w:t>
      </w:r>
    </w:p>
    <w:p w14:paraId="39DEE62B" w14:textId="77777777" w:rsidR="003A27AB" w:rsidRPr="003A27AB" w:rsidRDefault="003A27AB" w:rsidP="003A27AB">
      <w:pPr>
        <w:pStyle w:val="Corpsdetexte"/>
        <w:numPr>
          <w:ilvl w:val="0"/>
          <w:numId w:val="16"/>
        </w:numPr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Laisser le choix du médium (plâtre, dessin, collage sur empreinte).</w:t>
      </w:r>
    </w:p>
    <w:p w14:paraId="3730C47B" w14:textId="77777777" w:rsidR="003A27AB" w:rsidRPr="003A27AB" w:rsidRDefault="003A27AB" w:rsidP="003A27AB">
      <w:pPr>
        <w:pStyle w:val="Corpsdetexte"/>
        <w:numPr>
          <w:ilvl w:val="0"/>
          <w:numId w:val="16"/>
        </w:numPr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Réaliser le tatouage sur papier avant de le transférer sur le plâtre.</w:t>
      </w:r>
    </w:p>
    <w:p w14:paraId="64EE79C0" w14:textId="77777777" w:rsidR="003A27AB" w:rsidRPr="003A27AB" w:rsidRDefault="003A27AB" w:rsidP="003A27AB">
      <w:pPr>
        <w:pStyle w:val="Corpsdetexte"/>
        <w:numPr>
          <w:ilvl w:val="0"/>
          <w:numId w:val="16"/>
        </w:numPr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Simplifier les motifs ou travailler à partir de formes répétées (mandalas, symboles).</w:t>
      </w:r>
    </w:p>
    <w:p w14:paraId="2BC19723" w14:textId="77777777" w:rsidR="003A27AB" w:rsidRPr="003A27AB" w:rsidRDefault="003A27AB" w:rsidP="003A27AB">
      <w:pPr>
        <w:pStyle w:val="Corpsdetexte"/>
        <w:numPr>
          <w:ilvl w:val="0"/>
          <w:numId w:val="16"/>
        </w:numPr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Favoriser les échanges verbaux et sensoriels autour des significations des signes et couleurs.</w:t>
      </w:r>
    </w:p>
    <w:p w14:paraId="3CCFF221" w14:textId="77777777" w:rsidR="003A27AB" w:rsidRPr="003A27AB" w:rsidRDefault="003A27AB" w:rsidP="00045F15">
      <w:pPr>
        <w:pStyle w:val="Corpsdetexte"/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Le projet soutient aussi les apprentissages socioaffectifs : comprendre que chaque corps, marqué ou non, porte des histoires et des émotions.</w:t>
      </w:r>
    </w:p>
    <w:p w14:paraId="1088C2B8" w14:textId="77777777" w:rsidR="003A27AB" w:rsidRPr="003A27AB" w:rsidRDefault="0042412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pict w14:anchorId="434726F8">
          <v:rect id="_x0000_i1027" style="width:0;height:1.5pt" o:hrstd="t" o:hr="t" fillcolor="#a0a0a0" stroked="f"/>
        </w:pict>
      </w:r>
    </w:p>
    <w:p w14:paraId="2CAA0564" w14:textId="77777777" w:rsidR="003A27AB" w:rsidRDefault="003A27AB" w:rsidP="003A27AB">
      <w:pPr>
        <w:pStyle w:val="Corpsdetexte"/>
        <w:spacing w:before="120"/>
        <w:jc w:val="left"/>
        <w:rPr>
          <w:rFonts w:ascii="Segoe UI Emoji" w:hAnsi="Segoe UI Emoji" w:cs="Segoe UI Emoji"/>
          <w:sz w:val="24"/>
        </w:rPr>
      </w:pPr>
    </w:p>
    <w:p w14:paraId="6326A7B6" w14:textId="77777777" w:rsidR="003A27AB" w:rsidRDefault="003A27AB" w:rsidP="003A27AB">
      <w:pPr>
        <w:pStyle w:val="Corpsdetexte"/>
        <w:spacing w:before="120"/>
        <w:jc w:val="both"/>
        <w:rPr>
          <w:rFonts w:ascii="Segoe UI Emoji" w:hAnsi="Segoe UI Emoji" w:cs="Segoe UI Emoji"/>
          <w:b/>
          <w:bCs/>
          <w:sz w:val="24"/>
        </w:rPr>
      </w:pPr>
    </w:p>
    <w:p w14:paraId="6A3F4E84" w14:textId="77777777" w:rsidR="00045F15" w:rsidRPr="003A27AB" w:rsidRDefault="00045F15" w:rsidP="003A27AB">
      <w:pPr>
        <w:pStyle w:val="Corpsdetexte"/>
        <w:spacing w:before="120"/>
        <w:jc w:val="both"/>
        <w:rPr>
          <w:rFonts w:ascii="Segoe UI Emoji" w:hAnsi="Segoe UI Emoji" w:cs="Segoe UI Emoji"/>
          <w:b/>
          <w:bCs/>
          <w:sz w:val="24"/>
        </w:rPr>
      </w:pPr>
    </w:p>
    <w:p w14:paraId="10F2F6DB" w14:textId="77777777" w:rsidR="003A27AB" w:rsidRPr="003A27AB" w:rsidRDefault="003A27AB" w:rsidP="003A27AB">
      <w:pPr>
        <w:pStyle w:val="Corpsdetexte"/>
        <w:spacing w:before="120"/>
        <w:jc w:val="both"/>
        <w:rPr>
          <w:rFonts w:ascii="Calibri" w:hAnsi="Calibri" w:cs="Calibri"/>
          <w:b/>
          <w:bCs/>
          <w:sz w:val="24"/>
          <w:u w:val="single"/>
        </w:rPr>
      </w:pPr>
      <w:r w:rsidRPr="003A27AB">
        <w:rPr>
          <w:rFonts w:ascii="Calibri" w:hAnsi="Calibri" w:cs="Calibri"/>
          <w:b/>
          <w:bCs/>
          <w:sz w:val="24"/>
          <w:u w:val="single"/>
        </w:rPr>
        <w:lastRenderedPageBreak/>
        <w:t>Techniques et notions abordées — Projet 4</w:t>
      </w:r>
    </w:p>
    <w:p w14:paraId="53F4EEDF" w14:textId="77777777" w:rsidR="003A27AB" w:rsidRPr="003A27AB" w:rsidRDefault="003A27AB" w:rsidP="003A27AB">
      <w:pPr>
        <w:pStyle w:val="Corpsdetexte"/>
        <w:numPr>
          <w:ilvl w:val="0"/>
          <w:numId w:val="21"/>
        </w:numPr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b/>
          <w:bCs/>
          <w:sz w:val="24"/>
        </w:rPr>
        <w:t>Étude des œuvres de George Segal</w:t>
      </w:r>
      <w:r w:rsidRPr="003A27AB">
        <w:rPr>
          <w:rFonts w:ascii="Calibri" w:hAnsi="Calibri" w:cs="Calibri"/>
          <w:sz w:val="24"/>
        </w:rPr>
        <w:t xml:space="preserve"> : observation du corps humain en volume, réflexion sur la présence, la trace et la fragilité.</w:t>
      </w:r>
    </w:p>
    <w:p w14:paraId="767CCD81" w14:textId="77777777" w:rsidR="003A27AB" w:rsidRPr="003A27AB" w:rsidRDefault="003A27AB" w:rsidP="003A27AB">
      <w:pPr>
        <w:pStyle w:val="Corpsdetexte"/>
        <w:numPr>
          <w:ilvl w:val="0"/>
          <w:numId w:val="21"/>
        </w:numPr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b/>
          <w:bCs/>
          <w:sz w:val="24"/>
        </w:rPr>
        <w:t>Sculpture tridimensionnelle</w:t>
      </w:r>
      <w:r w:rsidRPr="003A27AB">
        <w:rPr>
          <w:rFonts w:ascii="Calibri" w:hAnsi="Calibri" w:cs="Calibri"/>
          <w:sz w:val="24"/>
        </w:rPr>
        <w:t xml:space="preserve"> : moulage du bras et de la main en plâtre de Paris (bande de gaze, modelage, finition).</w:t>
      </w:r>
    </w:p>
    <w:p w14:paraId="2CE4CEAB" w14:textId="77777777" w:rsidR="003A27AB" w:rsidRPr="003A27AB" w:rsidRDefault="003A27AB" w:rsidP="003A27AB">
      <w:pPr>
        <w:pStyle w:val="Corpsdetexte"/>
        <w:numPr>
          <w:ilvl w:val="0"/>
          <w:numId w:val="21"/>
        </w:numPr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b/>
          <w:bCs/>
          <w:sz w:val="24"/>
        </w:rPr>
        <w:t>Conception de tatouages</w:t>
      </w:r>
      <w:r w:rsidRPr="003A27AB">
        <w:rPr>
          <w:rFonts w:ascii="Calibri" w:hAnsi="Calibri" w:cs="Calibri"/>
          <w:sz w:val="24"/>
        </w:rPr>
        <w:t xml:space="preserve"> : exploration du tatouage comme langage visuel contemporain et moyen d’expression identitaire.</w:t>
      </w:r>
    </w:p>
    <w:p w14:paraId="60D932E3" w14:textId="77777777" w:rsidR="003A27AB" w:rsidRPr="003A27AB" w:rsidRDefault="003A27AB" w:rsidP="003A27AB">
      <w:pPr>
        <w:pStyle w:val="Corpsdetexte"/>
        <w:numPr>
          <w:ilvl w:val="0"/>
          <w:numId w:val="21"/>
        </w:numPr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b/>
          <w:bCs/>
          <w:sz w:val="24"/>
        </w:rPr>
        <w:t>Composition plastique</w:t>
      </w:r>
      <w:r w:rsidRPr="003A27AB">
        <w:rPr>
          <w:rFonts w:ascii="Calibri" w:hAnsi="Calibri" w:cs="Calibri"/>
          <w:sz w:val="24"/>
        </w:rPr>
        <w:t xml:space="preserve"> : création de motifs symboliques (mandalas, formes, signes, lettrages) selon les principes d’organisation : énumération, juxtaposition, répétition, asymétrie.</w:t>
      </w:r>
    </w:p>
    <w:p w14:paraId="07821439" w14:textId="77777777" w:rsidR="003A27AB" w:rsidRPr="003A27AB" w:rsidRDefault="003A27AB" w:rsidP="003A27AB">
      <w:pPr>
        <w:pStyle w:val="Corpsdetexte"/>
        <w:numPr>
          <w:ilvl w:val="0"/>
          <w:numId w:val="21"/>
        </w:numPr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b/>
          <w:bCs/>
          <w:sz w:val="24"/>
        </w:rPr>
        <w:t>Notion du détail et de la texture</w:t>
      </w:r>
      <w:r w:rsidRPr="003A27AB">
        <w:rPr>
          <w:rFonts w:ascii="Calibri" w:hAnsi="Calibri" w:cs="Calibri"/>
          <w:sz w:val="24"/>
        </w:rPr>
        <w:t xml:space="preserve"> : expérimentation du relief, de la surface et de l’ombre sur le volume.</w:t>
      </w:r>
    </w:p>
    <w:p w14:paraId="244E7572" w14:textId="77777777" w:rsidR="003A27AB" w:rsidRPr="003A27AB" w:rsidRDefault="003A27AB" w:rsidP="003A27AB">
      <w:pPr>
        <w:pStyle w:val="Corpsdetexte"/>
        <w:numPr>
          <w:ilvl w:val="0"/>
          <w:numId w:val="21"/>
        </w:numPr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b/>
          <w:bCs/>
          <w:sz w:val="24"/>
        </w:rPr>
        <w:t>Étude des couleurs et pigments</w:t>
      </w:r>
      <w:r w:rsidRPr="003A27AB">
        <w:rPr>
          <w:rFonts w:ascii="Calibri" w:hAnsi="Calibri" w:cs="Calibri"/>
          <w:sz w:val="24"/>
        </w:rPr>
        <w:t xml:space="preserve"> : choix chromatique en lien avec les significations culturelles et personnelles du tatouage.</w:t>
      </w:r>
    </w:p>
    <w:p w14:paraId="70FC6CBB" w14:textId="77777777" w:rsidR="003A27AB" w:rsidRPr="003A27AB" w:rsidRDefault="003A27AB" w:rsidP="003A27AB">
      <w:pPr>
        <w:pStyle w:val="Corpsdetexte"/>
        <w:numPr>
          <w:ilvl w:val="0"/>
          <w:numId w:val="21"/>
        </w:numPr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b/>
          <w:bCs/>
          <w:sz w:val="24"/>
        </w:rPr>
        <w:t>Savoirs essentiels</w:t>
      </w:r>
      <w:r w:rsidRPr="003A27AB">
        <w:rPr>
          <w:rFonts w:ascii="Calibri" w:hAnsi="Calibri" w:cs="Calibri"/>
          <w:sz w:val="24"/>
        </w:rPr>
        <w:t xml:space="preserve"> : gestes, outils, forme, lignes, couleurs, valeurs, textures, organisation de l’espace et matériaux.</w:t>
      </w:r>
    </w:p>
    <w:p w14:paraId="1EE4255E" w14:textId="77777777" w:rsidR="003A27AB" w:rsidRPr="003A27AB" w:rsidRDefault="003A27AB" w:rsidP="003A27AB">
      <w:pPr>
        <w:pStyle w:val="Corpsdetexte"/>
        <w:numPr>
          <w:ilvl w:val="0"/>
          <w:numId w:val="21"/>
        </w:numPr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b/>
          <w:bCs/>
          <w:sz w:val="24"/>
        </w:rPr>
        <w:t>Dimensions symboliques et culturelles</w:t>
      </w:r>
      <w:r w:rsidRPr="003A27AB">
        <w:rPr>
          <w:rFonts w:ascii="Calibri" w:hAnsi="Calibri" w:cs="Calibri"/>
          <w:sz w:val="24"/>
        </w:rPr>
        <w:t xml:space="preserve"> : comprendre le corps comme support d’expression, de mémoire et d’appartenance.</w:t>
      </w:r>
    </w:p>
    <w:p w14:paraId="317A3C20" w14:textId="77777777" w:rsidR="003A27AB" w:rsidRPr="003A27AB" w:rsidRDefault="003A27AB" w:rsidP="003A27AB">
      <w:pPr>
        <w:pStyle w:val="Corpsdetexte"/>
        <w:numPr>
          <w:ilvl w:val="0"/>
          <w:numId w:val="21"/>
        </w:numPr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b/>
          <w:bCs/>
          <w:sz w:val="24"/>
          <w:u w:val="single"/>
        </w:rPr>
        <w:t>Compétences mobilisées</w:t>
      </w:r>
      <w:r w:rsidRPr="003A27AB">
        <w:rPr>
          <w:rFonts w:ascii="Calibri" w:hAnsi="Calibri" w:cs="Calibri"/>
          <w:sz w:val="24"/>
        </w:rPr>
        <w:t xml:space="preserve"> :</w:t>
      </w:r>
    </w:p>
    <w:p w14:paraId="39615B36" w14:textId="77777777" w:rsidR="003A27AB" w:rsidRPr="003A27AB" w:rsidRDefault="003A27AB" w:rsidP="003A27AB">
      <w:pPr>
        <w:pStyle w:val="Corpsdetexte"/>
        <w:numPr>
          <w:ilvl w:val="1"/>
          <w:numId w:val="21"/>
        </w:numPr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i/>
          <w:iCs/>
          <w:sz w:val="24"/>
        </w:rPr>
        <w:t>Médiation culturelle</w:t>
      </w:r>
      <w:r w:rsidRPr="003A27AB">
        <w:rPr>
          <w:rFonts w:ascii="Calibri" w:hAnsi="Calibri" w:cs="Calibri"/>
          <w:sz w:val="24"/>
        </w:rPr>
        <w:t xml:space="preserve"> : relier les pratiques corporelles contemporaines à des références artistiques (Segal, culture du tatouage).</w:t>
      </w:r>
    </w:p>
    <w:p w14:paraId="66F4FA4F" w14:textId="77777777" w:rsidR="003A27AB" w:rsidRPr="003A27AB" w:rsidRDefault="003A27AB" w:rsidP="003A27AB">
      <w:pPr>
        <w:pStyle w:val="Corpsdetexte"/>
        <w:numPr>
          <w:ilvl w:val="1"/>
          <w:numId w:val="21"/>
        </w:numPr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i/>
          <w:iCs/>
          <w:sz w:val="24"/>
        </w:rPr>
        <w:t>Conception pédagogique</w:t>
      </w:r>
      <w:r w:rsidRPr="003A27AB">
        <w:rPr>
          <w:rFonts w:ascii="Calibri" w:hAnsi="Calibri" w:cs="Calibri"/>
          <w:sz w:val="24"/>
        </w:rPr>
        <w:t xml:space="preserve"> : construire une démarche progressive intégrant technique, symbolique et réflexion.</w:t>
      </w:r>
    </w:p>
    <w:p w14:paraId="5F33A4C7" w14:textId="77777777" w:rsidR="003A27AB" w:rsidRPr="003A27AB" w:rsidRDefault="003A27AB" w:rsidP="003A27AB">
      <w:pPr>
        <w:pStyle w:val="Corpsdetexte"/>
        <w:numPr>
          <w:ilvl w:val="1"/>
          <w:numId w:val="21"/>
        </w:numPr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i/>
          <w:iCs/>
          <w:sz w:val="24"/>
        </w:rPr>
        <w:t>Pilotage pédagogique</w:t>
      </w:r>
      <w:r w:rsidRPr="003A27AB">
        <w:rPr>
          <w:rFonts w:ascii="Calibri" w:hAnsi="Calibri" w:cs="Calibri"/>
          <w:sz w:val="24"/>
        </w:rPr>
        <w:t xml:space="preserve"> : accompagner la création plastique et la manipulation du plâtre.</w:t>
      </w:r>
    </w:p>
    <w:p w14:paraId="5B455EB4" w14:textId="77777777" w:rsidR="003A27AB" w:rsidRPr="003A27AB" w:rsidRDefault="003A27AB" w:rsidP="003A27AB">
      <w:pPr>
        <w:pStyle w:val="Corpsdetexte"/>
        <w:numPr>
          <w:ilvl w:val="1"/>
          <w:numId w:val="21"/>
        </w:numPr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i/>
          <w:iCs/>
          <w:sz w:val="24"/>
        </w:rPr>
        <w:t>Éthique et responsabilité</w:t>
      </w:r>
      <w:r w:rsidRPr="003A27AB">
        <w:rPr>
          <w:rFonts w:ascii="Calibri" w:hAnsi="Calibri" w:cs="Calibri"/>
          <w:sz w:val="24"/>
        </w:rPr>
        <w:t xml:space="preserve"> : réfléchir aux représentations du corps, à la diversité et au respect des significations culturelles.</w:t>
      </w:r>
    </w:p>
    <w:p w14:paraId="6588D2BC" w14:textId="19B41D2F" w:rsidR="003A27AB" w:rsidRPr="00045F15" w:rsidRDefault="0042412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pict w14:anchorId="1BAECB57">
          <v:rect id="_x0000_i1028" style="width:0;height:1.5pt" o:hrstd="t" o:hr="t" fillcolor="#a0a0a0" stroked="f"/>
        </w:pict>
      </w:r>
    </w:p>
    <w:p w14:paraId="71DAB441" w14:textId="514F2D47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  <w:u w:val="single"/>
        </w:rPr>
      </w:pPr>
      <w:r w:rsidRPr="003A27AB">
        <w:rPr>
          <w:rFonts w:ascii="Calibri" w:hAnsi="Calibri" w:cs="Calibri"/>
          <w:b/>
          <w:bCs/>
          <w:sz w:val="24"/>
          <w:u w:val="single"/>
        </w:rPr>
        <w:t>Référence artistique : George Segal (1924–2000)</w:t>
      </w:r>
    </w:p>
    <w:p w14:paraId="6E421633" w14:textId="77777777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Sculpteur américain – Mouvement du Pop Art et du Nouveau Réalisme</w:t>
      </w:r>
    </w:p>
    <w:p w14:paraId="785A94A4" w14:textId="0FFAF7C5" w:rsidR="003A27AB" w:rsidRPr="003A27AB" w:rsidRDefault="003A27AB" w:rsidP="003A27AB">
      <w:pPr>
        <w:pStyle w:val="Corpsdetexte"/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Le choix de George Segal comme référence artistique s’explique par sa manière unique de représenter le corps humain dans sa présence, sa mémoire et sa fragilité.</w:t>
      </w:r>
      <w:r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Ses</w:t>
      </w:r>
      <w:r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sculptures en plâtre grandeur nature, réalisées à partir de moulages de corps réels, ne cherchent pas à idéaliser la forme : elles témoignent plutôt de la trace et de la densité intérieure de l’être humain.</w:t>
      </w:r>
    </w:p>
    <w:p w14:paraId="460549FE" w14:textId="07A5C2D3" w:rsidR="003A27AB" w:rsidRPr="003A27AB" w:rsidRDefault="003A27AB" w:rsidP="003A27AB">
      <w:pPr>
        <w:pStyle w:val="Corpsdetexte"/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lastRenderedPageBreak/>
        <w:t>En travaillant avec le plâtre de Paris, Segal nous invite à voir le corps autrement : non pas comme un objet figé, mais comme une empreinte vivante, marquée par le temps, les émotions et la vie quotidienne.</w:t>
      </w:r>
      <w:r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Ses personnages, souvent placés dans des scènes simples — marcher, attendre, s’asseoir — révèlent une grande humanité et une</w:t>
      </w:r>
      <w:r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sensibilité silencieuse.</w:t>
      </w:r>
    </w:p>
    <w:p w14:paraId="53F47D33" w14:textId="77777777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Dans ce projet, ses œuvres servent de pont entre la technique et la signification :</w:t>
      </w:r>
    </w:p>
    <w:p w14:paraId="6573E4E4" w14:textId="77777777" w:rsidR="003A27AB" w:rsidRPr="003A27AB" w:rsidRDefault="003A27AB" w:rsidP="003A27AB">
      <w:pPr>
        <w:pStyle w:val="Corpsdetexte"/>
        <w:numPr>
          <w:ilvl w:val="0"/>
          <w:numId w:val="18"/>
        </w:numPr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Sur le plan artistique, elles permettent d’explorer le moulage et la sculpture tridimensionnelle à partir du corps réel.</w:t>
      </w:r>
    </w:p>
    <w:p w14:paraId="2A20F717" w14:textId="77777777" w:rsidR="003A27AB" w:rsidRPr="003A27AB" w:rsidRDefault="003A27AB" w:rsidP="003A27AB">
      <w:pPr>
        <w:pStyle w:val="Corpsdetexte"/>
        <w:numPr>
          <w:ilvl w:val="0"/>
          <w:numId w:val="18"/>
        </w:numPr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Sur le plan symbolique, elles ouvrent une réflexion sur la manière dont le corps devient porteur de sens, tout comme le tatouage dans la culture jeunesse contemporaine.</w:t>
      </w:r>
    </w:p>
    <w:p w14:paraId="4DB3F549" w14:textId="2E802DEA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En associant le moulage du bras et de la main à la création de tatouages, les étudiantes et étudiants poursuivent le même dialogue que Segal :</w:t>
      </w:r>
      <w:r w:rsidR="00045F15"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transformer le corps en support d’expression, en empreinte poétique et en message culturel.</w:t>
      </w:r>
    </w:p>
    <w:p w14:paraId="0BD5D9C0" w14:textId="4FF40494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i/>
          <w:iCs/>
          <w:sz w:val="24"/>
        </w:rPr>
        <w:t>Le plâtre fixe le geste, le tatouage raconte l’histoire : ensemble, ils font du corps une œuvre de mémoire et de sens.</w:t>
      </w:r>
    </w:p>
    <w:p w14:paraId="260F4144" w14:textId="77777777" w:rsidR="003A27AB" w:rsidRPr="003A27AB" w:rsidRDefault="0042412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pict w14:anchorId="1BBB9AE1">
          <v:rect id="_x0000_i1029" style="width:0;height:1.5pt" o:hrstd="t" o:hr="t" fillcolor="#a0a0a0" stroked="f"/>
        </w:pict>
      </w:r>
    </w:p>
    <w:p w14:paraId="32478F1E" w14:textId="5F6091B5" w:rsid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sz w:val="24"/>
          <w:u w:val="single"/>
        </w:rPr>
      </w:pPr>
      <w:r w:rsidRPr="003A27AB">
        <w:rPr>
          <w:rFonts w:ascii="Calibri" w:hAnsi="Calibri" w:cs="Calibri"/>
          <w:sz w:val="24"/>
          <w:u w:val="single"/>
        </w:rPr>
        <w:t>Étapes du projet</w:t>
      </w:r>
    </w:p>
    <w:p w14:paraId="0CABD31F" w14:textId="3CF6B5B0" w:rsidR="00045F15" w:rsidRPr="003A27AB" w:rsidRDefault="0042412B" w:rsidP="003A27AB">
      <w:pPr>
        <w:pStyle w:val="Corpsdetexte"/>
        <w:spacing w:before="120"/>
        <w:jc w:val="left"/>
        <w:rPr>
          <w:rFonts w:ascii="Calibri" w:hAnsi="Calibri" w:cs="Calibri"/>
          <w:sz w:val="24"/>
          <w:u w:val="single"/>
        </w:rPr>
      </w:pPr>
      <w:r>
        <w:rPr>
          <w:rFonts w:ascii="Calibri" w:hAnsi="Calibri" w:cs="Calibri"/>
          <w:sz w:val="24"/>
        </w:rPr>
        <w:pict w14:anchorId="36CEF76C">
          <v:rect id="_x0000_i1030" style="width:0;height:1.5pt" o:hrstd="t" o:hr="t" fillcolor="#a0a0a0" stroked="f"/>
        </w:pict>
      </w:r>
    </w:p>
    <w:p w14:paraId="7E4A3B53" w14:textId="77777777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  <w:r w:rsidRPr="003A27AB">
        <w:rPr>
          <w:rFonts w:ascii="Calibri" w:hAnsi="Calibri" w:cs="Calibri"/>
          <w:b/>
          <w:bCs/>
          <w:sz w:val="24"/>
        </w:rPr>
        <w:t>1. Recherche visuelle et analyse</w:t>
      </w:r>
    </w:p>
    <w:p w14:paraId="00D2DFA9" w14:textId="3D8DE02B" w:rsidR="003A27AB" w:rsidRPr="003A27AB" w:rsidRDefault="003A27AB" w:rsidP="00045F15">
      <w:pPr>
        <w:pStyle w:val="Corpsdetexte"/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Effectuer des recherches sur la main et le tatouage via Internet ou des ouvrages artistiques.</w:t>
      </w:r>
      <w:r w:rsidR="00045F15"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Insérer quatre (4) images et indiquer les informations de base (auteur, source, type de tatouage).</w:t>
      </w:r>
      <w:r w:rsidR="00045F15"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Décrire ce que chaque image t’inspire : thème, symbolique, lien au corps, émotion dégagée.</w:t>
      </w:r>
    </w:p>
    <w:p w14:paraId="34DAF74A" w14:textId="77777777" w:rsidR="003A27AB" w:rsidRPr="003A27AB" w:rsidRDefault="0042412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pict w14:anchorId="07316E27">
          <v:rect id="_x0000_i1031" style="width:0;height:1.5pt" o:hrstd="t" o:hr="t" fillcolor="#a0a0a0" stroked="f"/>
        </w:pict>
      </w:r>
    </w:p>
    <w:p w14:paraId="5282E3B2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1D819220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4B94CA11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211423BD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04B18BD0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73712A92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29FB3396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29526B34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7EA63AF4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3E6714FE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1018BF0C" w14:textId="4E1CFD18" w:rsidR="00045F15" w:rsidRDefault="0042412B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sz w:val="24"/>
        </w:rPr>
        <w:lastRenderedPageBreak/>
        <w:pict w14:anchorId="306FDA78">
          <v:rect id="_x0000_i1032" style="width:0;height:1.5pt" o:hrstd="t" o:hr="t" fillcolor="#a0a0a0" stroked="f"/>
        </w:pict>
      </w:r>
    </w:p>
    <w:p w14:paraId="4F4DA1C2" w14:textId="139D2ECA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  <w:r w:rsidRPr="003A27AB">
        <w:rPr>
          <w:rFonts w:ascii="Calibri" w:hAnsi="Calibri" w:cs="Calibri"/>
          <w:b/>
          <w:bCs/>
          <w:sz w:val="24"/>
        </w:rPr>
        <w:t>2. Croquis noir et blanc</w:t>
      </w:r>
    </w:p>
    <w:p w14:paraId="70436694" w14:textId="711D77F2" w:rsidR="003A27AB" w:rsidRPr="003A27AB" w:rsidRDefault="003A27AB" w:rsidP="00045F15">
      <w:pPr>
        <w:pStyle w:val="Corpsdetexte"/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Tracer ta main et ton avant-bras à main levée, en y ajoutant des motifs personnels inspirés de tes recherches.</w:t>
      </w:r>
      <w:r w:rsidR="00045F15"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Porter attention à la composition : énumération, juxtaposition, répétition, asymétrie.</w:t>
      </w:r>
      <w:r w:rsidR="00045F15"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Les motifs doivent occuper 75 à 80 % de l’espace de la main et de l’avant-bras.</w:t>
      </w:r>
      <w:r w:rsidR="00045F15"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Insérer une photo du croquis noir et blanc dans ton cahier.</w:t>
      </w:r>
    </w:p>
    <w:p w14:paraId="64C32EDB" w14:textId="77777777" w:rsidR="003A27AB" w:rsidRPr="003A27AB" w:rsidRDefault="0042412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pict w14:anchorId="0E5B7B6E">
          <v:rect id="_x0000_i1033" style="width:0;height:1.5pt" o:hrstd="t" o:hr="t" fillcolor="#a0a0a0" stroked="f"/>
        </w:pict>
      </w:r>
    </w:p>
    <w:p w14:paraId="22F31757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5C04191D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6A5360F8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131E2E3F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5BD7A8E8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3BE43A21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5C874531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70B655F0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432F377A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3A4951FD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573DBAB1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28608124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54130591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602317D1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14CF6280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415537C0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668A5713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56D98D61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04DFC57A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458559FE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7C495AF8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50AE4BE8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08575C72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10B53AAF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70607D2D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12443A9C" w14:textId="17B01EE0" w:rsidR="00045F15" w:rsidRDefault="0042412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lastRenderedPageBreak/>
        <w:pict w14:anchorId="40AF1472">
          <v:rect id="_x0000_i1034" style="width:0;height:1.5pt" o:hrstd="t" o:hr="t" fillcolor="#a0a0a0" stroked="f"/>
        </w:pict>
      </w:r>
    </w:p>
    <w:p w14:paraId="2EE96166" w14:textId="6C2505B7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  <w:r w:rsidRPr="003A27AB">
        <w:rPr>
          <w:rFonts w:ascii="Calibri" w:hAnsi="Calibri" w:cs="Calibri"/>
          <w:b/>
          <w:bCs/>
          <w:sz w:val="24"/>
        </w:rPr>
        <w:t>3. Croquis final en couleur</w:t>
      </w:r>
      <w:r w:rsidR="000F541B">
        <w:rPr>
          <w:rFonts w:ascii="Calibri" w:hAnsi="Calibri" w:cs="Calibri"/>
          <w:b/>
          <w:bCs/>
          <w:sz w:val="24"/>
        </w:rPr>
        <w:t xml:space="preserve"> </w:t>
      </w:r>
    </w:p>
    <w:p w14:paraId="4A4A57BA" w14:textId="1DE2DF57" w:rsidR="003A27AB" w:rsidRPr="003A27AB" w:rsidRDefault="003A27AB" w:rsidP="00045F15">
      <w:pPr>
        <w:pStyle w:val="Corpsdetexte"/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Reprendre le même dessin et y ajouter les couleurs correspondant à ton thème.</w:t>
      </w:r>
      <w:r w:rsidRPr="003A27AB">
        <w:rPr>
          <w:rFonts w:ascii="Calibri" w:hAnsi="Calibri" w:cs="Calibri"/>
          <w:sz w:val="24"/>
        </w:rPr>
        <w:br/>
        <w:t>Identifier les couleurs principales et leur signification personnelle.</w:t>
      </w:r>
      <w:r w:rsidR="00045F15"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Insérer une photo du croquis en couleur.</w:t>
      </w:r>
    </w:p>
    <w:p w14:paraId="211453F6" w14:textId="77777777" w:rsidR="003A27AB" w:rsidRPr="003A27AB" w:rsidRDefault="0042412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pict w14:anchorId="669AD358">
          <v:rect id="_x0000_i1035" style="width:0;height:1.5pt" o:hrstd="t" o:hr="t" fillcolor="#a0a0a0" stroked="f"/>
        </w:pict>
      </w:r>
    </w:p>
    <w:p w14:paraId="49F811C2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19B6A9B6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48A76C3D" w14:textId="77777777" w:rsidR="000F541B" w:rsidRDefault="000F541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709A5BE9" w14:textId="77777777" w:rsidR="000F541B" w:rsidRDefault="000F541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591129D7" w14:textId="77777777" w:rsidR="000F541B" w:rsidRDefault="000F541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5D9A9F27" w14:textId="77777777" w:rsidR="000F541B" w:rsidRDefault="000F541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7E24B55D" w14:textId="77777777" w:rsidR="000F541B" w:rsidRDefault="000F541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224A92B2" w14:textId="77777777" w:rsidR="000F541B" w:rsidRDefault="000F541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3E1E1D64" w14:textId="77777777" w:rsidR="000F541B" w:rsidRDefault="000F541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382D3B60" w14:textId="77777777" w:rsidR="000F541B" w:rsidRDefault="000F541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01249E65" w14:textId="77777777" w:rsidR="000F541B" w:rsidRDefault="000F541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64070A10" w14:textId="77777777" w:rsidR="000F541B" w:rsidRDefault="000F541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67FAB26B" w14:textId="77777777" w:rsidR="000F541B" w:rsidRDefault="000F541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0DA2F2CB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12C9241E" w14:textId="77777777" w:rsidR="000F541B" w:rsidRDefault="0042412B" w:rsidP="000F541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pict w14:anchorId="631CA7E5">
          <v:rect id="_x0000_i1036" style="width:0;height:1.5pt" o:hrstd="t" o:hr="t" fillcolor="#a0a0a0" stroked="f"/>
        </w:pict>
      </w:r>
    </w:p>
    <w:p w14:paraId="497B4A58" w14:textId="59792A92" w:rsidR="000F541B" w:rsidRPr="003A27AB" w:rsidRDefault="000F541B" w:rsidP="000F541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  <w:r w:rsidRPr="003A27AB">
        <w:rPr>
          <w:rFonts w:ascii="Calibri" w:hAnsi="Calibri" w:cs="Calibri"/>
          <w:b/>
          <w:bCs/>
          <w:sz w:val="24"/>
        </w:rPr>
        <w:t xml:space="preserve">3. </w:t>
      </w:r>
      <w:r>
        <w:rPr>
          <w:rFonts w:ascii="Calibri" w:hAnsi="Calibri" w:cs="Calibri"/>
          <w:b/>
          <w:bCs/>
          <w:sz w:val="24"/>
        </w:rPr>
        <w:t>1 Projet</w:t>
      </w:r>
      <w:r w:rsidRPr="003A27AB">
        <w:rPr>
          <w:rFonts w:ascii="Calibri" w:hAnsi="Calibri" w:cs="Calibri"/>
          <w:b/>
          <w:bCs/>
          <w:sz w:val="24"/>
        </w:rPr>
        <w:t xml:space="preserve"> final en couleur</w:t>
      </w:r>
      <w:r>
        <w:rPr>
          <w:rFonts w:ascii="Calibri" w:hAnsi="Calibri" w:cs="Calibri"/>
          <w:b/>
          <w:bCs/>
          <w:sz w:val="24"/>
        </w:rPr>
        <w:t xml:space="preserve"> - photographies</w:t>
      </w:r>
    </w:p>
    <w:p w14:paraId="19DFFBB2" w14:textId="38720641" w:rsidR="000F541B" w:rsidRPr="003A27AB" w:rsidRDefault="000F541B" w:rsidP="000F541B">
      <w:pPr>
        <w:pStyle w:val="Corpsdetexte"/>
        <w:spacing w:before="12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Insérer 3 photographies de </w:t>
      </w:r>
      <w:r w:rsidR="0042412B">
        <w:rPr>
          <w:rFonts w:ascii="Calibri" w:hAnsi="Calibri" w:cs="Calibri"/>
          <w:sz w:val="24"/>
        </w:rPr>
        <w:t>votre création</w:t>
      </w:r>
      <w:r>
        <w:rPr>
          <w:rFonts w:ascii="Calibri" w:hAnsi="Calibri" w:cs="Calibri"/>
          <w:sz w:val="24"/>
        </w:rPr>
        <w:t xml:space="preserve"> avec trois positions dans le but d’apprécier la création en trois dimensions</w:t>
      </w:r>
      <w:r w:rsidRPr="003A27AB">
        <w:rPr>
          <w:rFonts w:ascii="Calibri" w:hAnsi="Calibri" w:cs="Calibri"/>
          <w:sz w:val="24"/>
        </w:rPr>
        <w:t>.</w:t>
      </w:r>
    </w:p>
    <w:p w14:paraId="7201A9B6" w14:textId="40C79A74" w:rsidR="00045F15" w:rsidRDefault="0042412B" w:rsidP="000F541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pict w14:anchorId="5D61FA38">
          <v:rect id="_x0000_i1037" style="width:0;height:1.5pt" o:hrstd="t" o:hr="t" fillcolor="#a0a0a0" stroked="f"/>
        </w:pict>
      </w:r>
    </w:p>
    <w:p w14:paraId="435746D2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15972EA8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7A7B2302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1593D8A9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5EB6886E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6835871D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13353B77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</w:p>
    <w:p w14:paraId="56EEEC41" w14:textId="0AC08A94" w:rsidR="00045F15" w:rsidRDefault="0042412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lastRenderedPageBreak/>
        <w:pict w14:anchorId="26EA6F67">
          <v:rect id="_x0000_i1038" style="width:0;height:1.5pt" o:hrstd="t" o:hr="t" fillcolor="#a0a0a0" stroked="f"/>
        </w:pict>
      </w:r>
    </w:p>
    <w:p w14:paraId="23E5D298" w14:textId="3B62C366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  <w:r w:rsidRPr="003A27AB">
        <w:rPr>
          <w:rFonts w:ascii="Calibri" w:hAnsi="Calibri" w:cs="Calibri"/>
          <w:b/>
          <w:bCs/>
          <w:sz w:val="24"/>
        </w:rPr>
        <w:t>4. Réalisation en plâtre de la main et de l’avant-bras</w:t>
      </w:r>
    </w:p>
    <w:p w14:paraId="42CCDCF9" w14:textId="1201A534" w:rsidR="003A27AB" w:rsidRPr="003A27AB" w:rsidRDefault="003A27AB" w:rsidP="00045F15">
      <w:pPr>
        <w:pStyle w:val="Corpsdetexte"/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Réaliser le moulage en plâtre (avec bande de gaze).</w:t>
      </w:r>
      <w:r w:rsidR="00045F15"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Une fois sec, reproduire ton</w:t>
      </w:r>
      <w:r w:rsidR="00045F15"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tatouage à l’aide de feutres, pinceaux ou encres.</w:t>
      </w:r>
      <w:r w:rsidR="00045F15"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Observer les effets de texture, de relief et d’ombre sur la surface du plâtre.</w:t>
      </w:r>
      <w:r w:rsidR="00045F15">
        <w:rPr>
          <w:rFonts w:ascii="Calibri" w:hAnsi="Calibri" w:cs="Calibri"/>
          <w:sz w:val="24"/>
        </w:rPr>
        <w:t xml:space="preserve"> </w:t>
      </w:r>
    </w:p>
    <w:p w14:paraId="0ED341B7" w14:textId="642B810C" w:rsidR="00045F15" w:rsidRPr="00045F15" w:rsidRDefault="0042412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pict w14:anchorId="5CAAD380">
          <v:rect id="_x0000_i1039" style="width:0;height:1.5pt" o:hrstd="t" o:hr="t" fillcolor="#a0a0a0" stroked="f"/>
        </w:pict>
      </w:r>
    </w:p>
    <w:p w14:paraId="41BE6B35" w14:textId="26F136E2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  <w:r w:rsidRPr="003A27AB">
        <w:rPr>
          <w:rFonts w:ascii="Calibri" w:hAnsi="Calibri" w:cs="Calibri"/>
          <w:b/>
          <w:bCs/>
          <w:sz w:val="24"/>
        </w:rPr>
        <w:t>5. Appréciation finale</w:t>
      </w:r>
    </w:p>
    <w:p w14:paraId="4123A4C6" w14:textId="1C781496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Photographier ta création finale sous trois angles différents.</w:t>
      </w:r>
      <w:r w:rsidR="00045F15"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Décrire ce que ton œuvre représente pour toi :</w:t>
      </w:r>
    </w:p>
    <w:p w14:paraId="0F751593" w14:textId="77777777" w:rsidR="003A27AB" w:rsidRPr="003A27AB" w:rsidRDefault="003A27AB" w:rsidP="003A27AB">
      <w:pPr>
        <w:pStyle w:val="Corpsdetexte"/>
        <w:numPr>
          <w:ilvl w:val="0"/>
          <w:numId w:val="19"/>
        </w:numPr>
        <w:spacing w:before="120"/>
        <w:jc w:val="left"/>
        <w:rPr>
          <w:rFonts w:ascii="Calibri" w:hAnsi="Calibri" w:cs="Calibri"/>
          <w:b/>
          <w:bCs/>
          <w:sz w:val="24"/>
        </w:rPr>
      </w:pPr>
      <w:r w:rsidRPr="003A27AB">
        <w:rPr>
          <w:rFonts w:ascii="Calibri" w:hAnsi="Calibri" w:cs="Calibri"/>
          <w:b/>
          <w:bCs/>
          <w:sz w:val="24"/>
        </w:rPr>
        <w:t>Ce que ton tatouage symbolise</w:t>
      </w:r>
    </w:p>
    <w:p w14:paraId="19C9737C" w14:textId="77777777" w:rsidR="003A27AB" w:rsidRPr="003A27AB" w:rsidRDefault="003A27AB" w:rsidP="003A27AB">
      <w:pPr>
        <w:pStyle w:val="Corpsdetexte"/>
        <w:numPr>
          <w:ilvl w:val="0"/>
          <w:numId w:val="19"/>
        </w:numPr>
        <w:spacing w:before="120"/>
        <w:jc w:val="left"/>
        <w:rPr>
          <w:rFonts w:ascii="Calibri" w:hAnsi="Calibri" w:cs="Calibri"/>
          <w:b/>
          <w:bCs/>
          <w:sz w:val="24"/>
        </w:rPr>
      </w:pPr>
      <w:r w:rsidRPr="003A27AB">
        <w:rPr>
          <w:rFonts w:ascii="Calibri" w:hAnsi="Calibri" w:cs="Calibri"/>
          <w:b/>
          <w:bCs/>
          <w:sz w:val="24"/>
        </w:rPr>
        <w:t>Ce que tu as ressenti en travaillant sur ton propre corps comme support</w:t>
      </w:r>
    </w:p>
    <w:p w14:paraId="1D660F1D" w14:textId="73EACE84" w:rsidR="00045F15" w:rsidRPr="00045F15" w:rsidRDefault="003A27AB" w:rsidP="003A27AB">
      <w:pPr>
        <w:pStyle w:val="Corpsdetexte"/>
        <w:numPr>
          <w:ilvl w:val="0"/>
          <w:numId w:val="19"/>
        </w:numPr>
        <w:spacing w:before="120"/>
        <w:jc w:val="left"/>
        <w:rPr>
          <w:rFonts w:ascii="Calibri" w:hAnsi="Calibri" w:cs="Calibri"/>
          <w:b/>
          <w:bCs/>
          <w:sz w:val="24"/>
        </w:rPr>
      </w:pPr>
      <w:r w:rsidRPr="003A27AB">
        <w:rPr>
          <w:rFonts w:ascii="Calibri" w:hAnsi="Calibri" w:cs="Calibri"/>
          <w:b/>
          <w:bCs/>
          <w:sz w:val="24"/>
        </w:rPr>
        <w:t>Ce que tu as appris sur le lien entre identité, culture et expression visuelle</w:t>
      </w:r>
    </w:p>
    <w:p w14:paraId="1AEA3D58" w14:textId="638590E8" w:rsidR="00045F15" w:rsidRDefault="0042412B" w:rsidP="003A27AB">
      <w:pPr>
        <w:pStyle w:val="Corpsdetexte"/>
        <w:spacing w:before="120"/>
        <w:jc w:val="left"/>
        <w:rPr>
          <w:rFonts w:ascii="Segoe UI Emoji" w:hAnsi="Segoe UI Emoji" w:cs="Segoe UI Emoji"/>
          <w:sz w:val="24"/>
        </w:rPr>
      </w:pPr>
      <w:r>
        <w:rPr>
          <w:rFonts w:ascii="Calibri" w:hAnsi="Calibri" w:cs="Calibri"/>
          <w:sz w:val="24"/>
        </w:rPr>
        <w:pict w14:anchorId="27402985">
          <v:rect id="_x0000_i1040" style="width:0;height:1.5pt" o:hrstd="t" o:hr="t" fillcolor="#a0a0a0" stroked="f"/>
        </w:pict>
      </w:r>
    </w:p>
    <w:p w14:paraId="233301E1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68A27764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7CD0BD14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6B0B39CF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5BA93699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78D7E9F1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64AC6583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78B8BFDB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78923B3D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60C349C5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62A8C65F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46A702AF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06D842E9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538B6C9B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6DAA0FDA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1A914219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3A35CB75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55443BBD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0AF7B44A" w14:textId="77777777" w:rsidR="00045F15" w:rsidRDefault="00045F15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</w:p>
    <w:p w14:paraId="7C3D7EDD" w14:textId="6A77A4BC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  <w:r w:rsidRPr="003A27AB">
        <w:rPr>
          <w:rFonts w:ascii="Calibri" w:hAnsi="Calibri" w:cs="Calibri"/>
          <w:b/>
          <w:bCs/>
          <w:sz w:val="24"/>
        </w:rPr>
        <w:lastRenderedPageBreak/>
        <w:t>Avantages pédagogiques</w:t>
      </w:r>
    </w:p>
    <w:p w14:paraId="5E38D99F" w14:textId="77777777" w:rsidR="003A27AB" w:rsidRPr="003A27AB" w:rsidRDefault="003A27AB" w:rsidP="003A27AB">
      <w:pPr>
        <w:pStyle w:val="Corpsdetexte"/>
        <w:numPr>
          <w:ilvl w:val="0"/>
          <w:numId w:val="20"/>
        </w:numPr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Renforcement de l’estime personnelle : valoriser son corps comme moyen d’expression artistique.</w:t>
      </w:r>
    </w:p>
    <w:p w14:paraId="460193FC" w14:textId="77777777" w:rsidR="003A27AB" w:rsidRPr="003A27AB" w:rsidRDefault="003A27AB" w:rsidP="003A27AB">
      <w:pPr>
        <w:pStyle w:val="Corpsdetexte"/>
        <w:numPr>
          <w:ilvl w:val="0"/>
          <w:numId w:val="20"/>
        </w:numPr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Développement sensoriel : explorer la matière, le poids, la texture du plâtre.</w:t>
      </w:r>
    </w:p>
    <w:p w14:paraId="4597019D" w14:textId="77777777" w:rsidR="003A27AB" w:rsidRPr="003A27AB" w:rsidRDefault="003A27AB" w:rsidP="003A27AB">
      <w:pPr>
        <w:pStyle w:val="Corpsdetexte"/>
        <w:numPr>
          <w:ilvl w:val="0"/>
          <w:numId w:val="20"/>
        </w:numPr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Expression culturelle et symbolique : comprendre le tatouage comme langage visuel des jeunes générations.</w:t>
      </w:r>
    </w:p>
    <w:p w14:paraId="4D25C06C" w14:textId="77777777" w:rsidR="003A27AB" w:rsidRPr="003A27AB" w:rsidRDefault="003A27AB" w:rsidP="003A27AB">
      <w:pPr>
        <w:pStyle w:val="Corpsdetexte"/>
        <w:numPr>
          <w:ilvl w:val="0"/>
          <w:numId w:val="20"/>
        </w:numPr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Apprentissage de la patience et de la précision : travailler le détail et la superposition des motifs.</w:t>
      </w:r>
    </w:p>
    <w:p w14:paraId="3C53C7A6" w14:textId="77777777" w:rsidR="003A27AB" w:rsidRPr="003A27AB" w:rsidRDefault="003A27AB" w:rsidP="003A27AB">
      <w:pPr>
        <w:pStyle w:val="Corpsdetexte"/>
        <w:numPr>
          <w:ilvl w:val="0"/>
          <w:numId w:val="20"/>
        </w:numPr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Inclusion et diversité : reconnaître la beauté des différences corporelles et culturelles.</w:t>
      </w:r>
    </w:p>
    <w:p w14:paraId="751F1207" w14:textId="77777777" w:rsidR="003A27AB" w:rsidRPr="003A27AB" w:rsidRDefault="0042412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pict w14:anchorId="032CB5C8">
          <v:rect id="_x0000_i1041" style="width:0;height:1.5pt" o:hrstd="t" o:hr="t" fillcolor="#a0a0a0" stroked="f"/>
        </w:pict>
      </w:r>
    </w:p>
    <w:p w14:paraId="440397DF" w14:textId="261F3AE7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  <w:r w:rsidRPr="003A27AB">
        <w:rPr>
          <w:rFonts w:ascii="Calibri" w:hAnsi="Calibri" w:cs="Calibri"/>
          <w:b/>
          <w:bCs/>
          <w:sz w:val="24"/>
        </w:rPr>
        <w:t>Apprentissages visés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0"/>
        <w:gridCol w:w="6080"/>
      </w:tblGrid>
      <w:tr w:rsidR="003A27AB" w:rsidRPr="003A27AB" w14:paraId="3976EC2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E60D44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Dimension</w:t>
            </w:r>
          </w:p>
        </w:tc>
        <w:tc>
          <w:tcPr>
            <w:tcW w:w="0" w:type="auto"/>
            <w:vAlign w:val="center"/>
            <w:hideMark/>
          </w:tcPr>
          <w:p w14:paraId="0C97DFF2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Apprentissages spécifiques</w:t>
            </w:r>
          </w:p>
        </w:tc>
      </w:tr>
      <w:tr w:rsidR="003A27AB" w:rsidRPr="003A27AB" w14:paraId="06E6B9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E7893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Arts plastiques</w:t>
            </w:r>
          </w:p>
        </w:tc>
        <w:tc>
          <w:tcPr>
            <w:tcW w:w="0" w:type="auto"/>
            <w:vAlign w:val="center"/>
            <w:hideMark/>
          </w:tcPr>
          <w:p w14:paraId="3774622A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Explorer le corps comme support artistique ; observer le volume et la texture ; concevoir un motif symbolique.</w:t>
            </w:r>
          </w:p>
        </w:tc>
      </w:tr>
      <w:tr w:rsidR="003A27AB" w:rsidRPr="003A27AB" w14:paraId="60701E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51E3A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Culture et société</w:t>
            </w:r>
          </w:p>
        </w:tc>
        <w:tc>
          <w:tcPr>
            <w:tcW w:w="0" w:type="auto"/>
            <w:vAlign w:val="center"/>
            <w:hideMark/>
          </w:tcPr>
          <w:p w14:paraId="48758B5C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Comprendre le tatouage comme moyen d’expression identitaire et culturelle chez les jeunes.</w:t>
            </w:r>
          </w:p>
        </w:tc>
      </w:tr>
      <w:tr w:rsidR="003A27AB" w:rsidRPr="003A27AB" w14:paraId="160C35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53C38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Développement personnel et social</w:t>
            </w:r>
          </w:p>
        </w:tc>
        <w:tc>
          <w:tcPr>
            <w:tcW w:w="0" w:type="auto"/>
            <w:vAlign w:val="center"/>
            <w:hideMark/>
          </w:tcPr>
          <w:p w14:paraId="08F40FBB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Renforcer la confiance en soi ; relier émotions et gestes créateurs.</w:t>
            </w:r>
          </w:p>
        </w:tc>
      </w:tr>
      <w:tr w:rsidR="003A27AB" w:rsidRPr="003A27AB" w14:paraId="4F87C9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60DAAF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Éthique et ouverture</w:t>
            </w:r>
          </w:p>
        </w:tc>
        <w:tc>
          <w:tcPr>
            <w:tcW w:w="0" w:type="auto"/>
            <w:vAlign w:val="center"/>
            <w:hideMark/>
          </w:tcPr>
          <w:p w14:paraId="37B25586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Réfléchir à la signification du corps et au respect des différences culturelles et corporelles.</w:t>
            </w:r>
          </w:p>
        </w:tc>
      </w:tr>
    </w:tbl>
    <w:p w14:paraId="274AFD56" w14:textId="77777777" w:rsidR="003A27AB" w:rsidRPr="003A27AB" w:rsidRDefault="0042412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pict w14:anchorId="65467586">
          <v:rect id="_x0000_i1042" style="width:0;height:1.5pt" o:hrstd="t" o:hr="t" fillcolor="#a0a0a0" stroked="f"/>
        </w:pict>
      </w:r>
    </w:p>
    <w:p w14:paraId="02E5960D" w14:textId="32955C5C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b/>
          <w:bCs/>
          <w:sz w:val="24"/>
        </w:rPr>
      </w:pPr>
      <w:r w:rsidRPr="003A27AB">
        <w:rPr>
          <w:rFonts w:ascii="Calibri" w:hAnsi="Calibri" w:cs="Calibri"/>
          <w:b/>
          <w:bCs/>
          <w:sz w:val="24"/>
        </w:rPr>
        <w:t>Conclusion – Le corps comme mémoire et message</w:t>
      </w:r>
    </w:p>
    <w:p w14:paraId="3CBA20FA" w14:textId="4491C0E3" w:rsidR="003A27AB" w:rsidRPr="003A27AB" w:rsidRDefault="003A27AB" w:rsidP="00045F15">
      <w:pPr>
        <w:pStyle w:val="Corpsdetexte"/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Ton œuvre n’est pas seulement un moulage : c’est un fragment de ton identité, un message visuel que ton corps adresse au monde.</w:t>
      </w:r>
      <w:r w:rsidR="00045F15"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Comme un tatouage, elle témoigne de ton passage, de tes choix et de ton imaginaire.</w:t>
      </w:r>
    </w:p>
    <w:p w14:paraId="4AFC1655" w14:textId="77777777" w:rsidR="00045F15" w:rsidRDefault="003A27AB" w:rsidP="00045F15">
      <w:pPr>
        <w:pStyle w:val="Corpsdetexte"/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Tu as découvert que le corps peut être à la fois support de création et lieu de signification, et que les jeunes, à travers l’art du tatouage, cherchent souvent à dire ce qu’ils ne peuvent exprimer autrement.</w:t>
      </w:r>
      <w:r w:rsidR="00045F15"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Dans la classe, ces projets deviennent des espaces d’écoute et de reconnaissance : on y apprend à voir l’autre autrement, à accueillir ses marques, ses différences, ses symboles.</w:t>
      </w:r>
      <w:r w:rsidR="00045F15">
        <w:rPr>
          <w:rFonts w:ascii="Calibri" w:hAnsi="Calibri" w:cs="Calibri"/>
          <w:sz w:val="24"/>
        </w:rPr>
        <w:t xml:space="preserve"> </w:t>
      </w:r>
      <w:r w:rsidRPr="003A27AB">
        <w:rPr>
          <w:rFonts w:ascii="Calibri" w:hAnsi="Calibri" w:cs="Calibri"/>
          <w:sz w:val="24"/>
        </w:rPr>
        <w:t>Ce projet t’invite à poursuivre cette réflexion : quelles traces laissent nos gestes, nos couleurs, nos formes ?</w:t>
      </w:r>
    </w:p>
    <w:p w14:paraId="6BEDED9E" w14:textId="43F19E75" w:rsidR="003A27AB" w:rsidRPr="003A27AB" w:rsidRDefault="003A27AB" w:rsidP="00045F15">
      <w:pPr>
        <w:pStyle w:val="Corpsdetexte"/>
        <w:spacing w:before="120"/>
        <w:jc w:val="both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 xml:space="preserve">Chaque œuvre devient alors une mémoire du vivant — une manière sensible de dire : </w:t>
      </w:r>
      <w:r w:rsidRPr="003A27AB">
        <w:rPr>
          <w:rFonts w:ascii="Calibri" w:hAnsi="Calibri" w:cs="Calibri"/>
          <w:i/>
          <w:iCs/>
          <w:sz w:val="24"/>
        </w:rPr>
        <w:t>“Je suis là, j’existe, et je crée.”</w:t>
      </w:r>
    </w:p>
    <w:p w14:paraId="21C1C82D" w14:textId="77777777" w:rsidR="003A27AB" w:rsidRPr="003A27AB" w:rsidRDefault="0042412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pict w14:anchorId="5B17748A">
          <v:rect id="_x0000_i1043" style="width:0;height:1.5pt" o:hrstd="t" o:hr="t" fillcolor="#a0a0a0" stroked="f"/>
        </w:pict>
      </w:r>
    </w:p>
    <w:p w14:paraId="222930E7" w14:textId="301406D1" w:rsidR="003A27AB" w:rsidRPr="003A27AB" w:rsidRDefault="003A27AB" w:rsidP="00045F15">
      <w:pPr>
        <w:pStyle w:val="Corpsdetexte"/>
        <w:spacing w:before="120"/>
        <w:rPr>
          <w:rFonts w:ascii="Calibri" w:hAnsi="Calibri" w:cs="Calibri"/>
          <w:b/>
          <w:bCs/>
          <w:sz w:val="24"/>
        </w:rPr>
      </w:pPr>
      <w:r w:rsidRPr="003A27AB">
        <w:rPr>
          <w:rFonts w:ascii="Calibri" w:hAnsi="Calibri" w:cs="Calibri"/>
          <w:b/>
          <w:bCs/>
          <w:sz w:val="24"/>
        </w:rPr>
        <w:lastRenderedPageBreak/>
        <w:t>Grille d’évaluation – Projet 4 : Culture jeunesse, tatouage et art du corps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6"/>
        <w:gridCol w:w="1685"/>
        <w:gridCol w:w="1540"/>
        <w:gridCol w:w="1633"/>
        <w:gridCol w:w="1315"/>
        <w:gridCol w:w="681"/>
      </w:tblGrid>
      <w:tr w:rsidR="003A27AB" w:rsidRPr="003A27AB" w14:paraId="59A934C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45DD7E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Indicateurs</w:t>
            </w:r>
          </w:p>
        </w:tc>
        <w:tc>
          <w:tcPr>
            <w:tcW w:w="0" w:type="auto"/>
            <w:vAlign w:val="center"/>
            <w:hideMark/>
          </w:tcPr>
          <w:p w14:paraId="104F00DF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Excellent (1 pt)</w:t>
            </w:r>
          </w:p>
        </w:tc>
        <w:tc>
          <w:tcPr>
            <w:tcW w:w="0" w:type="auto"/>
            <w:vAlign w:val="center"/>
            <w:hideMark/>
          </w:tcPr>
          <w:p w14:paraId="41E1132C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Satisfaisant (0,75 pt)</w:t>
            </w:r>
          </w:p>
        </w:tc>
        <w:tc>
          <w:tcPr>
            <w:tcW w:w="0" w:type="auto"/>
            <w:vAlign w:val="center"/>
            <w:hideMark/>
          </w:tcPr>
          <w:p w14:paraId="72A9669C" w14:textId="0A45CB4F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À améliorer (0,5 pt)</w:t>
            </w:r>
          </w:p>
        </w:tc>
        <w:tc>
          <w:tcPr>
            <w:tcW w:w="0" w:type="auto"/>
            <w:vAlign w:val="center"/>
            <w:hideMark/>
          </w:tcPr>
          <w:p w14:paraId="67D25087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Non démontré (0 pt)</w:t>
            </w:r>
          </w:p>
        </w:tc>
        <w:tc>
          <w:tcPr>
            <w:tcW w:w="0" w:type="auto"/>
            <w:vAlign w:val="center"/>
            <w:hideMark/>
          </w:tcPr>
          <w:p w14:paraId="0A682D94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Points</w:t>
            </w:r>
          </w:p>
        </w:tc>
      </w:tr>
      <w:tr w:rsidR="003A27AB" w:rsidRPr="003A27AB" w14:paraId="1352C7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A57A3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Recherches visuelles et analyses</w:t>
            </w:r>
          </w:p>
        </w:tc>
        <w:tc>
          <w:tcPr>
            <w:tcW w:w="0" w:type="auto"/>
            <w:vAlign w:val="center"/>
            <w:hideMark/>
          </w:tcPr>
          <w:p w14:paraId="63E0DB89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Recherches variées, riches, bien présentées.</w:t>
            </w:r>
          </w:p>
        </w:tc>
        <w:tc>
          <w:tcPr>
            <w:tcW w:w="0" w:type="auto"/>
            <w:vAlign w:val="center"/>
            <w:hideMark/>
          </w:tcPr>
          <w:p w14:paraId="4452F002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Recherches présentes et pertinentes.</w:t>
            </w:r>
          </w:p>
        </w:tc>
        <w:tc>
          <w:tcPr>
            <w:tcW w:w="0" w:type="auto"/>
            <w:vAlign w:val="center"/>
            <w:hideMark/>
          </w:tcPr>
          <w:p w14:paraId="3CCE6361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Recherches incomplètes ou peu analysées.</w:t>
            </w:r>
          </w:p>
        </w:tc>
        <w:tc>
          <w:tcPr>
            <w:tcW w:w="0" w:type="auto"/>
            <w:vAlign w:val="center"/>
            <w:hideMark/>
          </w:tcPr>
          <w:p w14:paraId="54C7543B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Aucune recherche ou source absente.</w:t>
            </w:r>
          </w:p>
        </w:tc>
        <w:tc>
          <w:tcPr>
            <w:tcW w:w="0" w:type="auto"/>
            <w:vAlign w:val="center"/>
            <w:hideMark/>
          </w:tcPr>
          <w:p w14:paraId="7DF74D05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/1</w:t>
            </w:r>
          </w:p>
        </w:tc>
      </w:tr>
      <w:tr w:rsidR="003A27AB" w:rsidRPr="003A27AB" w14:paraId="60E9A3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D2E3F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Croquis noir et blanc : composition et motifs</w:t>
            </w:r>
          </w:p>
        </w:tc>
        <w:tc>
          <w:tcPr>
            <w:tcW w:w="0" w:type="auto"/>
            <w:vAlign w:val="center"/>
            <w:hideMark/>
          </w:tcPr>
          <w:p w14:paraId="33D4261E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Croquis précis, composition équilibrée et originale.</w:t>
            </w:r>
          </w:p>
        </w:tc>
        <w:tc>
          <w:tcPr>
            <w:tcW w:w="0" w:type="auto"/>
            <w:vAlign w:val="center"/>
            <w:hideMark/>
          </w:tcPr>
          <w:p w14:paraId="6CC710B5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Croquis complet et soigné.</w:t>
            </w:r>
          </w:p>
        </w:tc>
        <w:tc>
          <w:tcPr>
            <w:tcW w:w="0" w:type="auto"/>
            <w:vAlign w:val="center"/>
            <w:hideMark/>
          </w:tcPr>
          <w:p w14:paraId="2BD8D85B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Croquis partiel ou peu détaillé.</w:t>
            </w:r>
          </w:p>
        </w:tc>
        <w:tc>
          <w:tcPr>
            <w:tcW w:w="0" w:type="auto"/>
            <w:vAlign w:val="center"/>
            <w:hideMark/>
          </w:tcPr>
          <w:p w14:paraId="38F0E46A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Aucun croquis fourni.</w:t>
            </w:r>
          </w:p>
        </w:tc>
        <w:tc>
          <w:tcPr>
            <w:tcW w:w="0" w:type="auto"/>
            <w:vAlign w:val="center"/>
            <w:hideMark/>
          </w:tcPr>
          <w:p w14:paraId="0C7789AF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/1</w:t>
            </w:r>
          </w:p>
        </w:tc>
      </w:tr>
      <w:tr w:rsidR="003A27AB" w:rsidRPr="003A27AB" w14:paraId="2E99E7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2C77B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Croquis couleur : choix et signification</w:t>
            </w:r>
          </w:p>
        </w:tc>
        <w:tc>
          <w:tcPr>
            <w:tcW w:w="0" w:type="auto"/>
            <w:vAlign w:val="center"/>
            <w:hideMark/>
          </w:tcPr>
          <w:p w14:paraId="7D1BB34A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Couleurs cohérentes avec le thème, effets maîtrisés.</w:t>
            </w:r>
          </w:p>
        </w:tc>
        <w:tc>
          <w:tcPr>
            <w:tcW w:w="0" w:type="auto"/>
            <w:vAlign w:val="center"/>
            <w:hideMark/>
          </w:tcPr>
          <w:p w14:paraId="2ABA1698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Bon usage des couleurs et des matériaux.</w:t>
            </w:r>
          </w:p>
        </w:tc>
        <w:tc>
          <w:tcPr>
            <w:tcW w:w="0" w:type="auto"/>
            <w:vAlign w:val="center"/>
            <w:hideMark/>
          </w:tcPr>
          <w:p w14:paraId="400190AC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Couleurs appliquées sans lien clair.</w:t>
            </w:r>
          </w:p>
        </w:tc>
        <w:tc>
          <w:tcPr>
            <w:tcW w:w="0" w:type="auto"/>
            <w:vAlign w:val="center"/>
            <w:hideMark/>
          </w:tcPr>
          <w:p w14:paraId="1717ECF4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Pas de version couleur.</w:t>
            </w:r>
          </w:p>
        </w:tc>
        <w:tc>
          <w:tcPr>
            <w:tcW w:w="0" w:type="auto"/>
            <w:vAlign w:val="center"/>
            <w:hideMark/>
          </w:tcPr>
          <w:p w14:paraId="0BEA17A6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/1</w:t>
            </w:r>
          </w:p>
        </w:tc>
      </w:tr>
      <w:tr w:rsidR="003A27AB" w:rsidRPr="003A27AB" w14:paraId="6DFA54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64AC18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Réalisation en plâtre et tatouages</w:t>
            </w:r>
          </w:p>
        </w:tc>
        <w:tc>
          <w:tcPr>
            <w:tcW w:w="0" w:type="auto"/>
            <w:vAlign w:val="center"/>
            <w:hideMark/>
          </w:tcPr>
          <w:p w14:paraId="6E2B0BDA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Sculpture solide, motifs soignés, détails précis.</w:t>
            </w:r>
          </w:p>
        </w:tc>
        <w:tc>
          <w:tcPr>
            <w:tcW w:w="0" w:type="auto"/>
            <w:vAlign w:val="center"/>
            <w:hideMark/>
          </w:tcPr>
          <w:p w14:paraId="0472A30F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Sculpture complète et expressive.</w:t>
            </w:r>
          </w:p>
        </w:tc>
        <w:tc>
          <w:tcPr>
            <w:tcW w:w="0" w:type="auto"/>
            <w:vAlign w:val="center"/>
            <w:hideMark/>
          </w:tcPr>
          <w:p w14:paraId="3CE6297A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Réalisation fragile ou incomplète.</w:t>
            </w:r>
          </w:p>
        </w:tc>
        <w:tc>
          <w:tcPr>
            <w:tcW w:w="0" w:type="auto"/>
            <w:vAlign w:val="center"/>
            <w:hideMark/>
          </w:tcPr>
          <w:p w14:paraId="64D1FB8B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Non réalisée.</w:t>
            </w:r>
          </w:p>
        </w:tc>
        <w:tc>
          <w:tcPr>
            <w:tcW w:w="0" w:type="auto"/>
            <w:vAlign w:val="center"/>
            <w:hideMark/>
          </w:tcPr>
          <w:p w14:paraId="66ABF59C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/1</w:t>
            </w:r>
          </w:p>
        </w:tc>
      </w:tr>
      <w:tr w:rsidR="003A27AB" w:rsidRPr="003A27AB" w14:paraId="7DC660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75D7F9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Photographies de l’œuvre finale (3 angles)</w:t>
            </w:r>
          </w:p>
        </w:tc>
        <w:tc>
          <w:tcPr>
            <w:tcW w:w="0" w:type="auto"/>
            <w:vAlign w:val="center"/>
            <w:hideMark/>
          </w:tcPr>
          <w:p w14:paraId="3EEB400D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Photos claires et valorisantes, angles variés.</w:t>
            </w:r>
          </w:p>
        </w:tc>
        <w:tc>
          <w:tcPr>
            <w:tcW w:w="0" w:type="auto"/>
            <w:vAlign w:val="center"/>
            <w:hideMark/>
          </w:tcPr>
          <w:p w14:paraId="62050F55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Photos adéquates.</w:t>
            </w:r>
          </w:p>
        </w:tc>
        <w:tc>
          <w:tcPr>
            <w:tcW w:w="0" w:type="auto"/>
            <w:vAlign w:val="center"/>
            <w:hideMark/>
          </w:tcPr>
          <w:p w14:paraId="772A1D32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Photos peu lisibles ou manquantes.</w:t>
            </w:r>
          </w:p>
        </w:tc>
        <w:tc>
          <w:tcPr>
            <w:tcW w:w="0" w:type="auto"/>
            <w:vAlign w:val="center"/>
            <w:hideMark/>
          </w:tcPr>
          <w:p w14:paraId="25AF07E5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Absence de photos.</w:t>
            </w:r>
          </w:p>
        </w:tc>
        <w:tc>
          <w:tcPr>
            <w:tcW w:w="0" w:type="auto"/>
            <w:vAlign w:val="center"/>
            <w:hideMark/>
          </w:tcPr>
          <w:p w14:paraId="46CE9211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/1</w:t>
            </w:r>
          </w:p>
        </w:tc>
      </w:tr>
      <w:tr w:rsidR="003A27AB" w:rsidRPr="003A27AB" w14:paraId="3AA163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76D5A3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Réflexion et signification personnelle</w:t>
            </w:r>
          </w:p>
        </w:tc>
        <w:tc>
          <w:tcPr>
            <w:tcW w:w="0" w:type="auto"/>
            <w:vAlign w:val="center"/>
            <w:hideMark/>
          </w:tcPr>
          <w:p w14:paraId="6FEEA880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Réflexion profonde, authentique et bien formulée.</w:t>
            </w:r>
          </w:p>
        </w:tc>
        <w:tc>
          <w:tcPr>
            <w:tcW w:w="0" w:type="auto"/>
            <w:vAlign w:val="center"/>
            <w:hideMark/>
          </w:tcPr>
          <w:p w14:paraId="31C331FC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Réflexion présente et cohérente.</w:t>
            </w:r>
          </w:p>
        </w:tc>
        <w:tc>
          <w:tcPr>
            <w:tcW w:w="0" w:type="auto"/>
            <w:vAlign w:val="center"/>
            <w:hideMark/>
          </w:tcPr>
          <w:p w14:paraId="28615136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Réflexion brève ou peu développée.</w:t>
            </w:r>
          </w:p>
        </w:tc>
        <w:tc>
          <w:tcPr>
            <w:tcW w:w="0" w:type="auto"/>
            <w:vAlign w:val="center"/>
            <w:hideMark/>
          </w:tcPr>
          <w:p w14:paraId="38755517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Aucune réflexion fournie.</w:t>
            </w:r>
          </w:p>
        </w:tc>
        <w:tc>
          <w:tcPr>
            <w:tcW w:w="0" w:type="auto"/>
            <w:vAlign w:val="center"/>
            <w:hideMark/>
          </w:tcPr>
          <w:p w14:paraId="084E3058" w14:textId="77777777" w:rsidR="003A27AB" w:rsidRPr="003A27AB" w:rsidRDefault="003A27AB" w:rsidP="003A27AB">
            <w:pPr>
              <w:pStyle w:val="Corpsdetexte"/>
              <w:spacing w:before="120"/>
              <w:jc w:val="left"/>
              <w:rPr>
                <w:rFonts w:ascii="Calibri" w:hAnsi="Calibri" w:cs="Calibri"/>
                <w:sz w:val="24"/>
              </w:rPr>
            </w:pPr>
            <w:r w:rsidRPr="003A27AB">
              <w:rPr>
                <w:rFonts w:ascii="Calibri" w:hAnsi="Calibri" w:cs="Calibri"/>
                <w:sz w:val="24"/>
              </w:rPr>
              <w:t>/1</w:t>
            </w:r>
          </w:p>
        </w:tc>
      </w:tr>
    </w:tbl>
    <w:p w14:paraId="5C6F528A" w14:textId="77777777" w:rsidR="003A27AB" w:rsidRPr="003A27AB" w:rsidRDefault="003A27AB" w:rsidP="003A27AB">
      <w:pPr>
        <w:pStyle w:val="Corpsdetexte"/>
        <w:spacing w:before="120"/>
        <w:jc w:val="left"/>
        <w:rPr>
          <w:rFonts w:ascii="Calibri" w:hAnsi="Calibri" w:cs="Calibri"/>
          <w:sz w:val="24"/>
        </w:rPr>
      </w:pPr>
      <w:r w:rsidRPr="003A27AB">
        <w:rPr>
          <w:rFonts w:ascii="Calibri" w:hAnsi="Calibri" w:cs="Calibri"/>
          <w:sz w:val="24"/>
        </w:rPr>
        <w:t>Total : /10</w:t>
      </w:r>
    </w:p>
    <w:p w14:paraId="0802D82D" w14:textId="77777777" w:rsidR="00345FB7" w:rsidRPr="00FD60CE" w:rsidRDefault="00345FB7" w:rsidP="00345FB7">
      <w:pPr>
        <w:pStyle w:val="Corpsdetexte"/>
        <w:spacing w:before="120"/>
        <w:rPr>
          <w:rFonts w:ascii="Calibri" w:hAnsi="Calibri" w:cs="Calibri"/>
          <w:b/>
          <w:bCs/>
          <w:sz w:val="22"/>
          <w:szCs w:val="22"/>
        </w:rPr>
      </w:pPr>
    </w:p>
    <w:sectPr w:rsidR="00345FB7" w:rsidRPr="00FD60CE" w:rsidSect="00DD7821">
      <w:footerReference w:type="default" r:id="rId12"/>
      <w:pgSz w:w="12240" w:h="15840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14F3B" w14:textId="77777777" w:rsidR="00992710" w:rsidRDefault="00992710" w:rsidP="00F34557">
      <w:pPr>
        <w:spacing w:after="0" w:line="240" w:lineRule="auto"/>
      </w:pPr>
      <w:r>
        <w:separator/>
      </w:r>
    </w:p>
  </w:endnote>
  <w:endnote w:type="continuationSeparator" w:id="0">
    <w:p w14:paraId="23123566" w14:textId="77777777" w:rsidR="00992710" w:rsidRDefault="00992710" w:rsidP="00F34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9452" w14:textId="62B24714" w:rsidR="004B1D1B" w:rsidRPr="00253962" w:rsidRDefault="004B1D1B" w:rsidP="004B1D1B">
    <w:pPr>
      <w:pStyle w:val="Pieddepage"/>
      <w:tabs>
        <w:tab w:val="left" w:pos="4010"/>
      </w:tabs>
      <w:rPr>
        <w:b/>
        <w:bCs/>
        <w:caps/>
      </w:rPr>
    </w:pPr>
    <w:r w:rsidRPr="00253962">
      <w:rPr>
        <w:caps/>
      </w:rPr>
      <w:tab/>
    </w:r>
    <w:r w:rsidRPr="00253962">
      <w:rPr>
        <w:caps/>
      </w:rPr>
      <w:tab/>
    </w:r>
    <w:r w:rsidRPr="00253962">
      <w:rPr>
        <w:b/>
        <w:bCs/>
        <w:caps/>
      </w:rPr>
      <w:fldChar w:fldCharType="begin"/>
    </w:r>
    <w:r w:rsidRPr="00253962">
      <w:rPr>
        <w:b/>
        <w:bCs/>
        <w:caps/>
      </w:rPr>
      <w:instrText>PAGE   \* MERGEFORMAT</w:instrText>
    </w:r>
    <w:r w:rsidRPr="00253962">
      <w:rPr>
        <w:b/>
        <w:bCs/>
        <w:caps/>
      </w:rPr>
      <w:fldChar w:fldCharType="separate"/>
    </w:r>
    <w:r w:rsidRPr="00253962">
      <w:rPr>
        <w:b/>
        <w:bCs/>
        <w:caps/>
        <w:lang w:val="fr-FR"/>
      </w:rPr>
      <w:t>2</w:t>
    </w:r>
    <w:r w:rsidRPr="00253962">
      <w:rPr>
        <w:b/>
        <w:bCs/>
        <w:caps/>
      </w:rPr>
      <w:fldChar w:fldCharType="end"/>
    </w:r>
  </w:p>
  <w:p w14:paraId="64E272A0" w14:textId="00568492" w:rsidR="004B1D1B" w:rsidRPr="00253962" w:rsidRDefault="00F93E05" w:rsidP="00F93E05">
    <w:pPr>
      <w:pStyle w:val="Pieddepage"/>
      <w:tabs>
        <w:tab w:val="left" w:pos="4010"/>
      </w:tabs>
      <w:jc w:val="center"/>
      <w:rPr>
        <w:caps/>
      </w:rPr>
    </w:pPr>
    <w:r w:rsidRPr="00253962">
      <w:rPr>
        <w:caps/>
      </w:rPr>
      <w:t>Sonia fournier, professeure en enseignement des arts - UQAR</w:t>
    </w:r>
  </w:p>
  <w:p w14:paraId="77649875" w14:textId="77777777" w:rsidR="004B1D1B" w:rsidRDefault="004B1D1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D928B" w14:textId="77777777" w:rsidR="00992710" w:rsidRDefault="00992710" w:rsidP="00F34557">
      <w:pPr>
        <w:spacing w:after="0" w:line="240" w:lineRule="auto"/>
      </w:pPr>
      <w:r>
        <w:separator/>
      </w:r>
    </w:p>
  </w:footnote>
  <w:footnote w:type="continuationSeparator" w:id="0">
    <w:p w14:paraId="5E020519" w14:textId="77777777" w:rsidR="00992710" w:rsidRDefault="00992710" w:rsidP="00F34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5BAA78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1DA70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CA4FFD"/>
    <w:multiLevelType w:val="multilevel"/>
    <w:tmpl w:val="D61E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273E6"/>
    <w:multiLevelType w:val="hybridMultilevel"/>
    <w:tmpl w:val="42A2D426"/>
    <w:lvl w:ilvl="0" w:tplc="1FF6988E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77AAD"/>
    <w:multiLevelType w:val="multilevel"/>
    <w:tmpl w:val="226E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99512F"/>
    <w:multiLevelType w:val="multilevel"/>
    <w:tmpl w:val="8284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CF6778"/>
    <w:multiLevelType w:val="hybridMultilevel"/>
    <w:tmpl w:val="4164F63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5051B"/>
    <w:multiLevelType w:val="hybridMultilevel"/>
    <w:tmpl w:val="FE5467A2"/>
    <w:lvl w:ilvl="0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881A3D"/>
    <w:multiLevelType w:val="hybridMultilevel"/>
    <w:tmpl w:val="45B46A84"/>
    <w:lvl w:ilvl="0" w:tplc="BCC8B3C0">
      <w:start w:val="1"/>
      <w:numFmt w:val="decimal"/>
      <w:lvlText w:val="%1-"/>
      <w:lvlJc w:val="left"/>
      <w:pPr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67093D"/>
    <w:multiLevelType w:val="hybridMultilevel"/>
    <w:tmpl w:val="48BA65F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50D5F"/>
    <w:multiLevelType w:val="hybridMultilevel"/>
    <w:tmpl w:val="67B28D9E"/>
    <w:lvl w:ilvl="0" w:tplc="1FF6988E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A3555"/>
    <w:multiLevelType w:val="multilevel"/>
    <w:tmpl w:val="5F20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A1577B"/>
    <w:multiLevelType w:val="multilevel"/>
    <w:tmpl w:val="B8C4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244D72"/>
    <w:multiLevelType w:val="hybridMultilevel"/>
    <w:tmpl w:val="E50EC5C0"/>
    <w:lvl w:ilvl="0" w:tplc="0C0C0015">
      <w:start w:val="1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416F1"/>
    <w:multiLevelType w:val="hybridMultilevel"/>
    <w:tmpl w:val="A39066C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801A0"/>
    <w:multiLevelType w:val="hybridMultilevel"/>
    <w:tmpl w:val="28D0FA0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07124"/>
    <w:multiLevelType w:val="multilevel"/>
    <w:tmpl w:val="76CA9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733ECB"/>
    <w:multiLevelType w:val="hybridMultilevel"/>
    <w:tmpl w:val="4E96316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C09D5"/>
    <w:multiLevelType w:val="hybridMultilevel"/>
    <w:tmpl w:val="28D0FA0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B32260"/>
    <w:multiLevelType w:val="multilevel"/>
    <w:tmpl w:val="CA86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C35615"/>
    <w:multiLevelType w:val="multilevel"/>
    <w:tmpl w:val="70DC0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0812817">
    <w:abstractNumId w:val="8"/>
  </w:num>
  <w:num w:numId="2" w16cid:durableId="1873690882">
    <w:abstractNumId w:val="18"/>
  </w:num>
  <w:num w:numId="3" w16cid:durableId="79448283">
    <w:abstractNumId w:val="15"/>
  </w:num>
  <w:num w:numId="4" w16cid:durableId="1928996972">
    <w:abstractNumId w:val="12"/>
  </w:num>
  <w:num w:numId="5" w16cid:durableId="2135245977">
    <w:abstractNumId w:val="20"/>
  </w:num>
  <w:num w:numId="6" w16cid:durableId="939220963">
    <w:abstractNumId w:val="7"/>
  </w:num>
  <w:num w:numId="7" w16cid:durableId="1163157038">
    <w:abstractNumId w:val="14"/>
  </w:num>
  <w:num w:numId="8" w16cid:durableId="792594691">
    <w:abstractNumId w:val="17"/>
  </w:num>
  <w:num w:numId="9" w16cid:durableId="1681200279">
    <w:abstractNumId w:val="9"/>
  </w:num>
  <w:num w:numId="10" w16cid:durableId="862017893">
    <w:abstractNumId w:val="6"/>
  </w:num>
  <w:num w:numId="11" w16cid:durableId="1763331600">
    <w:abstractNumId w:val="13"/>
  </w:num>
  <w:num w:numId="12" w16cid:durableId="874001258">
    <w:abstractNumId w:val="3"/>
  </w:num>
  <w:num w:numId="13" w16cid:durableId="902369179">
    <w:abstractNumId w:val="1"/>
  </w:num>
  <w:num w:numId="14" w16cid:durableId="1593852822">
    <w:abstractNumId w:val="0"/>
  </w:num>
  <w:num w:numId="15" w16cid:durableId="1940063627">
    <w:abstractNumId w:val="10"/>
  </w:num>
  <w:num w:numId="16" w16cid:durableId="1696494216">
    <w:abstractNumId w:val="5"/>
  </w:num>
  <w:num w:numId="17" w16cid:durableId="1856308732">
    <w:abstractNumId w:val="2"/>
  </w:num>
  <w:num w:numId="18" w16cid:durableId="1425104201">
    <w:abstractNumId w:val="11"/>
  </w:num>
  <w:num w:numId="19" w16cid:durableId="647393828">
    <w:abstractNumId w:val="19"/>
  </w:num>
  <w:num w:numId="20" w16cid:durableId="663243410">
    <w:abstractNumId w:val="4"/>
  </w:num>
  <w:num w:numId="21" w16cid:durableId="12875868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21"/>
    <w:rsid w:val="000014C0"/>
    <w:rsid w:val="0000308B"/>
    <w:rsid w:val="00003CE2"/>
    <w:rsid w:val="00005F0F"/>
    <w:rsid w:val="0001560A"/>
    <w:rsid w:val="00017D2D"/>
    <w:rsid w:val="0003693A"/>
    <w:rsid w:val="00041C97"/>
    <w:rsid w:val="00043EC8"/>
    <w:rsid w:val="00045F15"/>
    <w:rsid w:val="00047BE8"/>
    <w:rsid w:val="00054D2C"/>
    <w:rsid w:val="000612FC"/>
    <w:rsid w:val="0006566E"/>
    <w:rsid w:val="000657B9"/>
    <w:rsid w:val="000722CB"/>
    <w:rsid w:val="00076F25"/>
    <w:rsid w:val="00085151"/>
    <w:rsid w:val="0008629E"/>
    <w:rsid w:val="00090896"/>
    <w:rsid w:val="000955E4"/>
    <w:rsid w:val="000A4265"/>
    <w:rsid w:val="000A6CE5"/>
    <w:rsid w:val="000C30FB"/>
    <w:rsid w:val="000C3587"/>
    <w:rsid w:val="000D18BA"/>
    <w:rsid w:val="000D435E"/>
    <w:rsid w:val="000D5D28"/>
    <w:rsid w:val="000F4C71"/>
    <w:rsid w:val="000F541B"/>
    <w:rsid w:val="000F70B2"/>
    <w:rsid w:val="0011071A"/>
    <w:rsid w:val="00111B1D"/>
    <w:rsid w:val="001152DE"/>
    <w:rsid w:val="00125DFF"/>
    <w:rsid w:val="00126E55"/>
    <w:rsid w:val="00130069"/>
    <w:rsid w:val="0013708A"/>
    <w:rsid w:val="001435C4"/>
    <w:rsid w:val="00153E65"/>
    <w:rsid w:val="00155180"/>
    <w:rsid w:val="00155D80"/>
    <w:rsid w:val="00164C86"/>
    <w:rsid w:val="00194F51"/>
    <w:rsid w:val="001A5FAC"/>
    <w:rsid w:val="001B2F7D"/>
    <w:rsid w:val="001B5935"/>
    <w:rsid w:val="001B70C0"/>
    <w:rsid w:val="001C2914"/>
    <w:rsid w:val="001E5150"/>
    <w:rsid w:val="001E6CFB"/>
    <w:rsid w:val="001E7412"/>
    <w:rsid w:val="001F16C5"/>
    <w:rsid w:val="00202C50"/>
    <w:rsid w:val="002040F8"/>
    <w:rsid w:val="00207BB3"/>
    <w:rsid w:val="00220C5B"/>
    <w:rsid w:val="002215B7"/>
    <w:rsid w:val="00223F0B"/>
    <w:rsid w:val="00233C42"/>
    <w:rsid w:val="00236985"/>
    <w:rsid w:val="00244C5B"/>
    <w:rsid w:val="00245AA8"/>
    <w:rsid w:val="00246BBF"/>
    <w:rsid w:val="00253962"/>
    <w:rsid w:val="00256266"/>
    <w:rsid w:val="00265071"/>
    <w:rsid w:val="00267DA2"/>
    <w:rsid w:val="002712EE"/>
    <w:rsid w:val="002733A4"/>
    <w:rsid w:val="00280742"/>
    <w:rsid w:val="00280BB1"/>
    <w:rsid w:val="00297EA0"/>
    <w:rsid w:val="002B4A53"/>
    <w:rsid w:val="002C0154"/>
    <w:rsid w:val="002C44DB"/>
    <w:rsid w:val="002D548B"/>
    <w:rsid w:val="002D7A69"/>
    <w:rsid w:val="002E152E"/>
    <w:rsid w:val="002E5DE7"/>
    <w:rsid w:val="002F5767"/>
    <w:rsid w:val="002F60F1"/>
    <w:rsid w:val="00302D5D"/>
    <w:rsid w:val="0030534A"/>
    <w:rsid w:val="00317D93"/>
    <w:rsid w:val="00320F4D"/>
    <w:rsid w:val="003227A6"/>
    <w:rsid w:val="00327E5F"/>
    <w:rsid w:val="00345FB7"/>
    <w:rsid w:val="00371F2B"/>
    <w:rsid w:val="0038091D"/>
    <w:rsid w:val="00380925"/>
    <w:rsid w:val="0038379C"/>
    <w:rsid w:val="00395737"/>
    <w:rsid w:val="00397A97"/>
    <w:rsid w:val="003A1B6A"/>
    <w:rsid w:val="003A27AB"/>
    <w:rsid w:val="003A4BBE"/>
    <w:rsid w:val="003B2051"/>
    <w:rsid w:val="003B32A3"/>
    <w:rsid w:val="003B6CC4"/>
    <w:rsid w:val="003C13CB"/>
    <w:rsid w:val="003C47FE"/>
    <w:rsid w:val="003E4045"/>
    <w:rsid w:val="003F6D3A"/>
    <w:rsid w:val="00404733"/>
    <w:rsid w:val="00404C06"/>
    <w:rsid w:val="00410B36"/>
    <w:rsid w:val="00420410"/>
    <w:rsid w:val="0042412B"/>
    <w:rsid w:val="0043435D"/>
    <w:rsid w:val="00441FF9"/>
    <w:rsid w:val="004471E0"/>
    <w:rsid w:val="00450CAC"/>
    <w:rsid w:val="00462D4B"/>
    <w:rsid w:val="004637C7"/>
    <w:rsid w:val="004637F7"/>
    <w:rsid w:val="004704D1"/>
    <w:rsid w:val="00482FB0"/>
    <w:rsid w:val="004A0B0D"/>
    <w:rsid w:val="004A26DD"/>
    <w:rsid w:val="004A2FA8"/>
    <w:rsid w:val="004A39F2"/>
    <w:rsid w:val="004B1D1B"/>
    <w:rsid w:val="004B2AE6"/>
    <w:rsid w:val="004B364C"/>
    <w:rsid w:val="004C0D03"/>
    <w:rsid w:val="004C3621"/>
    <w:rsid w:val="004C44DF"/>
    <w:rsid w:val="004C7BBA"/>
    <w:rsid w:val="004D321C"/>
    <w:rsid w:val="004E4E1A"/>
    <w:rsid w:val="004E66E6"/>
    <w:rsid w:val="004F5236"/>
    <w:rsid w:val="005027CC"/>
    <w:rsid w:val="00504EF6"/>
    <w:rsid w:val="0050583A"/>
    <w:rsid w:val="00505D8E"/>
    <w:rsid w:val="0050732E"/>
    <w:rsid w:val="00511A4D"/>
    <w:rsid w:val="0051604B"/>
    <w:rsid w:val="00520ECB"/>
    <w:rsid w:val="00522816"/>
    <w:rsid w:val="00531AEA"/>
    <w:rsid w:val="005332ED"/>
    <w:rsid w:val="00534175"/>
    <w:rsid w:val="00551993"/>
    <w:rsid w:val="0056350C"/>
    <w:rsid w:val="00573619"/>
    <w:rsid w:val="00573925"/>
    <w:rsid w:val="00573F5D"/>
    <w:rsid w:val="00575D36"/>
    <w:rsid w:val="00583748"/>
    <w:rsid w:val="00586413"/>
    <w:rsid w:val="005B0E94"/>
    <w:rsid w:val="005C46D7"/>
    <w:rsid w:val="005C677A"/>
    <w:rsid w:val="005D2F5B"/>
    <w:rsid w:val="005D595A"/>
    <w:rsid w:val="005D7908"/>
    <w:rsid w:val="005E5856"/>
    <w:rsid w:val="00601593"/>
    <w:rsid w:val="006060A0"/>
    <w:rsid w:val="006104F1"/>
    <w:rsid w:val="006207BF"/>
    <w:rsid w:val="00633F57"/>
    <w:rsid w:val="00634038"/>
    <w:rsid w:val="006475AD"/>
    <w:rsid w:val="00651945"/>
    <w:rsid w:val="00653918"/>
    <w:rsid w:val="00656A62"/>
    <w:rsid w:val="0066701F"/>
    <w:rsid w:val="006802A1"/>
    <w:rsid w:val="00694E5F"/>
    <w:rsid w:val="006A0598"/>
    <w:rsid w:val="006A0D33"/>
    <w:rsid w:val="006B536F"/>
    <w:rsid w:val="006B5F10"/>
    <w:rsid w:val="006C61FA"/>
    <w:rsid w:val="006C67D9"/>
    <w:rsid w:val="006C7D82"/>
    <w:rsid w:val="006D7D17"/>
    <w:rsid w:val="006E04EC"/>
    <w:rsid w:val="006E2180"/>
    <w:rsid w:val="006E3FCF"/>
    <w:rsid w:val="006E5460"/>
    <w:rsid w:val="006F54D9"/>
    <w:rsid w:val="006F686E"/>
    <w:rsid w:val="007011AC"/>
    <w:rsid w:val="007103A4"/>
    <w:rsid w:val="00713921"/>
    <w:rsid w:val="0071498C"/>
    <w:rsid w:val="007169A5"/>
    <w:rsid w:val="00730AA6"/>
    <w:rsid w:val="00741539"/>
    <w:rsid w:val="00746708"/>
    <w:rsid w:val="007500E9"/>
    <w:rsid w:val="00755C4B"/>
    <w:rsid w:val="00771718"/>
    <w:rsid w:val="00785073"/>
    <w:rsid w:val="007871A2"/>
    <w:rsid w:val="00787CCF"/>
    <w:rsid w:val="00794294"/>
    <w:rsid w:val="007A53BE"/>
    <w:rsid w:val="007A5CAE"/>
    <w:rsid w:val="007B166D"/>
    <w:rsid w:val="007B54AA"/>
    <w:rsid w:val="007C6CCB"/>
    <w:rsid w:val="007D2AD1"/>
    <w:rsid w:val="007D5353"/>
    <w:rsid w:val="007D5DF4"/>
    <w:rsid w:val="007F38A4"/>
    <w:rsid w:val="007F4362"/>
    <w:rsid w:val="008006A3"/>
    <w:rsid w:val="00802F5C"/>
    <w:rsid w:val="008039EA"/>
    <w:rsid w:val="008311B2"/>
    <w:rsid w:val="008346C3"/>
    <w:rsid w:val="00854956"/>
    <w:rsid w:val="008609D4"/>
    <w:rsid w:val="00863322"/>
    <w:rsid w:val="0086772E"/>
    <w:rsid w:val="00877DDD"/>
    <w:rsid w:val="00880037"/>
    <w:rsid w:val="008806D7"/>
    <w:rsid w:val="00897B31"/>
    <w:rsid w:val="008B0249"/>
    <w:rsid w:val="008B4E7C"/>
    <w:rsid w:val="008B5E84"/>
    <w:rsid w:val="008D547F"/>
    <w:rsid w:val="008E5FC2"/>
    <w:rsid w:val="008F0D9B"/>
    <w:rsid w:val="008F7337"/>
    <w:rsid w:val="008F77CF"/>
    <w:rsid w:val="00904BC6"/>
    <w:rsid w:val="009112BE"/>
    <w:rsid w:val="00916C34"/>
    <w:rsid w:val="0092166D"/>
    <w:rsid w:val="00930606"/>
    <w:rsid w:val="00934D3B"/>
    <w:rsid w:val="009449FE"/>
    <w:rsid w:val="009577F9"/>
    <w:rsid w:val="00967856"/>
    <w:rsid w:val="0097115E"/>
    <w:rsid w:val="0097427A"/>
    <w:rsid w:val="00982044"/>
    <w:rsid w:val="00982D37"/>
    <w:rsid w:val="00987A4C"/>
    <w:rsid w:val="00987D92"/>
    <w:rsid w:val="00992710"/>
    <w:rsid w:val="009954C5"/>
    <w:rsid w:val="009A21AE"/>
    <w:rsid w:val="009C2C0C"/>
    <w:rsid w:val="009D3D16"/>
    <w:rsid w:val="009D6B7F"/>
    <w:rsid w:val="009D725C"/>
    <w:rsid w:val="009D7C7E"/>
    <w:rsid w:val="009F7BD7"/>
    <w:rsid w:val="00A01FDE"/>
    <w:rsid w:val="00A33CBC"/>
    <w:rsid w:val="00A35CF3"/>
    <w:rsid w:val="00A36E87"/>
    <w:rsid w:val="00A403B4"/>
    <w:rsid w:val="00A40566"/>
    <w:rsid w:val="00A5024A"/>
    <w:rsid w:val="00A607B7"/>
    <w:rsid w:val="00A702DC"/>
    <w:rsid w:val="00A74D82"/>
    <w:rsid w:val="00A75AB2"/>
    <w:rsid w:val="00A83A8A"/>
    <w:rsid w:val="00A9443A"/>
    <w:rsid w:val="00A97940"/>
    <w:rsid w:val="00AA737F"/>
    <w:rsid w:val="00AD1E9B"/>
    <w:rsid w:val="00AD7A95"/>
    <w:rsid w:val="00AF2C00"/>
    <w:rsid w:val="00AF30F1"/>
    <w:rsid w:val="00AF3147"/>
    <w:rsid w:val="00AF70F8"/>
    <w:rsid w:val="00B06089"/>
    <w:rsid w:val="00B21CFE"/>
    <w:rsid w:val="00B367BE"/>
    <w:rsid w:val="00B5034E"/>
    <w:rsid w:val="00B62D1A"/>
    <w:rsid w:val="00B67824"/>
    <w:rsid w:val="00B734A3"/>
    <w:rsid w:val="00B75506"/>
    <w:rsid w:val="00B86116"/>
    <w:rsid w:val="00B96542"/>
    <w:rsid w:val="00BA2E0D"/>
    <w:rsid w:val="00BA656C"/>
    <w:rsid w:val="00BB0CAD"/>
    <w:rsid w:val="00BB3487"/>
    <w:rsid w:val="00BB57FB"/>
    <w:rsid w:val="00BC2177"/>
    <w:rsid w:val="00BD7846"/>
    <w:rsid w:val="00BF328C"/>
    <w:rsid w:val="00BF3344"/>
    <w:rsid w:val="00C20218"/>
    <w:rsid w:val="00C269DA"/>
    <w:rsid w:val="00C2710D"/>
    <w:rsid w:val="00C32BB7"/>
    <w:rsid w:val="00C35B8A"/>
    <w:rsid w:val="00C4242E"/>
    <w:rsid w:val="00C464B1"/>
    <w:rsid w:val="00C827C8"/>
    <w:rsid w:val="00C86881"/>
    <w:rsid w:val="00C86D89"/>
    <w:rsid w:val="00C95333"/>
    <w:rsid w:val="00C959E6"/>
    <w:rsid w:val="00CA7424"/>
    <w:rsid w:val="00CC12C3"/>
    <w:rsid w:val="00CC270B"/>
    <w:rsid w:val="00CC6C8F"/>
    <w:rsid w:val="00CD1619"/>
    <w:rsid w:val="00CD5880"/>
    <w:rsid w:val="00CF4190"/>
    <w:rsid w:val="00D00680"/>
    <w:rsid w:val="00D12E4C"/>
    <w:rsid w:val="00D230F5"/>
    <w:rsid w:val="00D32C5E"/>
    <w:rsid w:val="00D42DCF"/>
    <w:rsid w:val="00D4310B"/>
    <w:rsid w:val="00D548AF"/>
    <w:rsid w:val="00D660FD"/>
    <w:rsid w:val="00D751D8"/>
    <w:rsid w:val="00D76089"/>
    <w:rsid w:val="00D8490C"/>
    <w:rsid w:val="00D94C3B"/>
    <w:rsid w:val="00DA4659"/>
    <w:rsid w:val="00DA4C0D"/>
    <w:rsid w:val="00DB3261"/>
    <w:rsid w:val="00DB6E7E"/>
    <w:rsid w:val="00DC3468"/>
    <w:rsid w:val="00DD379A"/>
    <w:rsid w:val="00DD5110"/>
    <w:rsid w:val="00DD7821"/>
    <w:rsid w:val="00E04689"/>
    <w:rsid w:val="00E048C8"/>
    <w:rsid w:val="00E2212A"/>
    <w:rsid w:val="00E27DAF"/>
    <w:rsid w:val="00E3133F"/>
    <w:rsid w:val="00E323A9"/>
    <w:rsid w:val="00E41FDE"/>
    <w:rsid w:val="00E53496"/>
    <w:rsid w:val="00E66E07"/>
    <w:rsid w:val="00E803CE"/>
    <w:rsid w:val="00E865DB"/>
    <w:rsid w:val="00E92BF2"/>
    <w:rsid w:val="00E953D3"/>
    <w:rsid w:val="00EB0261"/>
    <w:rsid w:val="00EC2E55"/>
    <w:rsid w:val="00EC62FB"/>
    <w:rsid w:val="00EC7A8F"/>
    <w:rsid w:val="00ED0289"/>
    <w:rsid w:val="00ED0859"/>
    <w:rsid w:val="00ED23D5"/>
    <w:rsid w:val="00EF0087"/>
    <w:rsid w:val="00EF4238"/>
    <w:rsid w:val="00F11B53"/>
    <w:rsid w:val="00F13AB4"/>
    <w:rsid w:val="00F21D2B"/>
    <w:rsid w:val="00F26794"/>
    <w:rsid w:val="00F26AD8"/>
    <w:rsid w:val="00F333C8"/>
    <w:rsid w:val="00F34557"/>
    <w:rsid w:val="00F34B36"/>
    <w:rsid w:val="00F36038"/>
    <w:rsid w:val="00F6208D"/>
    <w:rsid w:val="00F703FA"/>
    <w:rsid w:val="00F72D87"/>
    <w:rsid w:val="00F73A81"/>
    <w:rsid w:val="00F82F92"/>
    <w:rsid w:val="00F86FCC"/>
    <w:rsid w:val="00F90536"/>
    <w:rsid w:val="00F90672"/>
    <w:rsid w:val="00F93E05"/>
    <w:rsid w:val="00F9623A"/>
    <w:rsid w:val="00F962C7"/>
    <w:rsid w:val="00FA2010"/>
    <w:rsid w:val="00FA71B0"/>
    <w:rsid w:val="00FB7871"/>
    <w:rsid w:val="00FD5942"/>
    <w:rsid w:val="00FD59AC"/>
    <w:rsid w:val="00FD60CE"/>
    <w:rsid w:val="00FE0663"/>
    <w:rsid w:val="00FE0F2F"/>
    <w:rsid w:val="00FE4A60"/>
    <w:rsid w:val="00FE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498BDDBB"/>
  <w15:chartTrackingRefBased/>
  <w15:docId w15:val="{C43C45AD-4FB2-49D4-AF1F-3AB1B938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D5D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54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306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D7821"/>
    <w:pPr>
      <w:spacing w:after="0" w:line="240" w:lineRule="auto"/>
    </w:pPr>
    <w:rPr>
      <w:rFonts w:eastAsiaTheme="minorEastAsia"/>
      <w:kern w:val="0"/>
      <w:lang w:eastAsia="fr-CA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D7821"/>
    <w:rPr>
      <w:rFonts w:eastAsiaTheme="minorEastAsia"/>
      <w:kern w:val="0"/>
      <w:lang w:eastAsia="fr-CA"/>
      <w14:ligatures w14:val="none"/>
    </w:rPr>
  </w:style>
  <w:style w:type="paragraph" w:styleId="Paragraphedeliste">
    <w:name w:val="List Paragraph"/>
    <w:basedOn w:val="Normal"/>
    <w:uiPriority w:val="34"/>
    <w:qFormat/>
    <w:rsid w:val="00DD782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D5D28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D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styleId="Lienhypertexte">
    <w:name w:val="Hyperlink"/>
    <w:basedOn w:val="Policepardfaut"/>
    <w:uiPriority w:val="99"/>
    <w:unhideWhenUsed/>
    <w:rsid w:val="000D5D28"/>
    <w:rPr>
      <w:color w:val="0000FF"/>
      <w:u w:val="single"/>
    </w:rPr>
  </w:style>
  <w:style w:type="character" w:customStyle="1" w:styleId="box-sc-15se88d-0">
    <w:name w:val="box-sc-15se88d-0"/>
    <w:basedOn w:val="Policepardfaut"/>
    <w:rsid w:val="000D5D28"/>
  </w:style>
  <w:style w:type="character" w:styleId="Accentuation">
    <w:name w:val="Emphasis"/>
    <w:basedOn w:val="Policepardfaut"/>
    <w:uiPriority w:val="20"/>
    <w:qFormat/>
    <w:rsid w:val="000D5D28"/>
    <w:rPr>
      <w:i/>
      <w:iCs/>
    </w:rPr>
  </w:style>
  <w:style w:type="table" w:styleId="Grilledutableau">
    <w:name w:val="Table Grid"/>
    <w:basedOn w:val="TableauNormal"/>
    <w:uiPriority w:val="59"/>
    <w:rsid w:val="00047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8039EA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semiHidden/>
    <w:rsid w:val="00FE0663"/>
    <w:pPr>
      <w:spacing w:after="0" w:line="240" w:lineRule="auto"/>
      <w:jc w:val="center"/>
    </w:pPr>
    <w:rPr>
      <w:rFonts w:ascii="Garamond" w:eastAsia="Times New Roman" w:hAnsi="Garamond" w:cs="Times New Roman"/>
      <w:kern w:val="0"/>
      <w:sz w:val="32"/>
      <w:szCs w:val="24"/>
      <w:lang w:eastAsia="fr-FR"/>
      <w14:ligatures w14:val="none"/>
    </w:rPr>
  </w:style>
  <w:style w:type="character" w:customStyle="1" w:styleId="CorpsdetexteCar">
    <w:name w:val="Corps de texte Car"/>
    <w:basedOn w:val="Policepardfaut"/>
    <w:link w:val="Corpsdetexte"/>
    <w:semiHidden/>
    <w:rsid w:val="00FE0663"/>
    <w:rPr>
      <w:rFonts w:ascii="Garamond" w:eastAsia="Times New Roman" w:hAnsi="Garamond" w:cs="Times New Roman"/>
      <w:kern w:val="0"/>
      <w:sz w:val="32"/>
      <w:szCs w:val="24"/>
      <w:lang w:eastAsia="fr-FR"/>
      <w14:ligatures w14:val="none"/>
    </w:rPr>
  </w:style>
  <w:style w:type="paragraph" w:styleId="Commentaire">
    <w:name w:val="annotation text"/>
    <w:basedOn w:val="Normal"/>
    <w:link w:val="CommentaireCar"/>
    <w:uiPriority w:val="99"/>
    <w:rsid w:val="001E6CF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FR" w:eastAsia="ar-SA"/>
      <w14:ligatures w14:val="none"/>
    </w:rPr>
  </w:style>
  <w:style w:type="character" w:customStyle="1" w:styleId="CommentaireCar">
    <w:name w:val="Commentaire Car"/>
    <w:basedOn w:val="Policepardfaut"/>
    <w:link w:val="Commentaire"/>
    <w:uiPriority w:val="99"/>
    <w:rsid w:val="001E6CFB"/>
    <w:rPr>
      <w:rFonts w:ascii="Times New Roman" w:eastAsia="Times New Roman" w:hAnsi="Times New Roman" w:cs="Times New Roman"/>
      <w:kern w:val="0"/>
      <w:sz w:val="20"/>
      <w:szCs w:val="20"/>
      <w:lang w:val="fr-FR" w:eastAsia="ar-SA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930606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930606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6F54D9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PrformatHTML">
    <w:name w:val="HTML Preformatted"/>
    <w:basedOn w:val="Normal"/>
    <w:link w:val="PrformatHTMLCar"/>
    <w:uiPriority w:val="99"/>
    <w:unhideWhenUsed/>
    <w:rsid w:val="00B755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fr-CA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rsid w:val="00B75506"/>
    <w:rPr>
      <w:rFonts w:ascii="Courier New" w:eastAsia="Times New Roman" w:hAnsi="Courier New" w:cs="Courier New"/>
      <w:kern w:val="0"/>
      <w:sz w:val="20"/>
      <w:szCs w:val="20"/>
      <w:lang w:eastAsia="fr-CA"/>
      <w14:ligatures w14:val="none"/>
    </w:rPr>
  </w:style>
  <w:style w:type="character" w:customStyle="1" w:styleId="y2iqfc">
    <w:name w:val="y2iqfc"/>
    <w:basedOn w:val="Policepardfaut"/>
    <w:rsid w:val="00B75506"/>
  </w:style>
  <w:style w:type="character" w:customStyle="1" w:styleId="lang-en">
    <w:name w:val="lang-en"/>
    <w:basedOn w:val="Policepardfaut"/>
    <w:rsid w:val="009112BE"/>
  </w:style>
  <w:style w:type="character" w:customStyle="1" w:styleId="mw-headline">
    <w:name w:val="mw-headline"/>
    <w:basedOn w:val="Policepardfaut"/>
    <w:rsid w:val="00EC7A8F"/>
  </w:style>
  <w:style w:type="character" w:customStyle="1" w:styleId="mw-editsection">
    <w:name w:val="mw-editsection"/>
    <w:basedOn w:val="Policepardfaut"/>
    <w:rsid w:val="00EC7A8F"/>
  </w:style>
  <w:style w:type="character" w:customStyle="1" w:styleId="mw-editsection-bracket">
    <w:name w:val="mw-editsection-bracket"/>
    <w:basedOn w:val="Policepardfaut"/>
    <w:rsid w:val="00EC7A8F"/>
  </w:style>
  <w:style w:type="character" w:customStyle="1" w:styleId="mw-editsection-divider">
    <w:name w:val="mw-editsection-divider"/>
    <w:basedOn w:val="Policepardfaut"/>
    <w:rsid w:val="00EC7A8F"/>
  </w:style>
  <w:style w:type="character" w:customStyle="1" w:styleId="romain">
    <w:name w:val="romain"/>
    <w:basedOn w:val="Policepardfaut"/>
    <w:rsid w:val="00EC7A8F"/>
  </w:style>
  <w:style w:type="character" w:customStyle="1" w:styleId="citation">
    <w:name w:val="citation"/>
    <w:basedOn w:val="Policepardfaut"/>
    <w:rsid w:val="00EC7A8F"/>
  </w:style>
  <w:style w:type="character" w:customStyle="1" w:styleId="needref">
    <w:name w:val="need_ref"/>
    <w:basedOn w:val="Policepardfaut"/>
    <w:rsid w:val="006E3FCF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3455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3455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34557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B1D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1D1B"/>
  </w:style>
  <w:style w:type="paragraph" w:styleId="Pieddepage">
    <w:name w:val="footer"/>
    <w:basedOn w:val="Normal"/>
    <w:link w:val="PieddepageCar"/>
    <w:uiPriority w:val="99"/>
    <w:unhideWhenUsed/>
    <w:rsid w:val="004B1D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1D1B"/>
  </w:style>
  <w:style w:type="paragraph" w:customStyle="1" w:styleId="font8">
    <w:name w:val="font_8"/>
    <w:basedOn w:val="Normal"/>
    <w:rsid w:val="00A70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customStyle="1" w:styleId="wixui-rich-texttext">
    <w:name w:val="wixui-rich-text__text"/>
    <w:basedOn w:val="Policepardfaut"/>
    <w:rsid w:val="00A702DC"/>
  </w:style>
  <w:style w:type="paragraph" w:styleId="Listepuces">
    <w:name w:val="List Bullet"/>
    <w:basedOn w:val="Normal"/>
    <w:uiPriority w:val="99"/>
    <w:unhideWhenUsed/>
    <w:rsid w:val="009449FE"/>
    <w:pPr>
      <w:numPr>
        <w:numId w:val="13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Arial" w:eastAsiaTheme="minorEastAsia" w:hAnsi="Arial"/>
      <w:kern w:val="0"/>
      <w:lang w:val="en-US"/>
      <w14:ligatures w14:val="none"/>
    </w:rPr>
  </w:style>
  <w:style w:type="paragraph" w:styleId="Listenumros">
    <w:name w:val="List Number"/>
    <w:basedOn w:val="Normal"/>
    <w:uiPriority w:val="99"/>
    <w:unhideWhenUsed/>
    <w:rsid w:val="009449FE"/>
    <w:pPr>
      <w:numPr>
        <w:numId w:val="14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Arial" w:eastAsiaTheme="minorEastAsia" w:hAnsi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4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6417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26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  <w:divsChild>
                                    <w:div w:id="201687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000000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194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7E7E7"/>
                            <w:left w:val="single" w:sz="6" w:space="15" w:color="E7E7E7"/>
                            <w:bottom w:val="none" w:sz="0" w:space="0" w:color="auto"/>
                            <w:right w:val="single" w:sz="6" w:space="15" w:color="E7E7E7"/>
                          </w:divBdr>
                          <w:divsChild>
                            <w:div w:id="77405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64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66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7E7E7"/>
                            <w:left w:val="single" w:sz="6" w:space="15" w:color="E7E7E7"/>
                            <w:bottom w:val="single" w:sz="6" w:space="15" w:color="E7E7E7"/>
                            <w:right w:val="single" w:sz="6" w:space="15" w:color="E7E7E7"/>
                          </w:divBdr>
                          <w:divsChild>
                            <w:div w:id="133086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76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31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4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71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9493740">
                  <w:marLeft w:val="0"/>
                  <w:marRight w:val="0"/>
                  <w:marTop w:val="0"/>
                  <w:marBottom w:val="0"/>
                  <w:divBdr>
                    <w:top w:val="single" w:sz="6" w:space="15" w:color="E7E7E7"/>
                    <w:left w:val="single" w:sz="6" w:space="15" w:color="E7E7E7"/>
                    <w:bottom w:val="none" w:sz="0" w:space="0" w:color="auto"/>
                    <w:right w:val="single" w:sz="6" w:space="15" w:color="E7E7E7"/>
                  </w:divBdr>
                  <w:divsChild>
                    <w:div w:id="189677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7969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9981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42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8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72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7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6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987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868762">
                  <w:marLeft w:val="0"/>
                  <w:marRight w:val="0"/>
                  <w:marTop w:val="0"/>
                  <w:marBottom w:val="0"/>
                  <w:divBdr>
                    <w:top w:val="single" w:sz="6" w:space="15" w:color="E7E7E7"/>
                    <w:left w:val="single" w:sz="6" w:space="15" w:color="E7E7E7"/>
                    <w:bottom w:val="none" w:sz="0" w:space="0" w:color="auto"/>
                    <w:right w:val="single" w:sz="6" w:space="15" w:color="E7E7E7"/>
                  </w:divBdr>
                  <w:divsChild>
                    <w:div w:id="158887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59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7E7E7"/>
                        <w:left w:val="single" w:sz="6" w:space="15" w:color="E7E7E7"/>
                        <w:bottom w:val="single" w:sz="6" w:space="15" w:color="E7E7E7"/>
                        <w:right w:val="single" w:sz="6" w:space="15" w:color="E7E7E7"/>
                      </w:divBdr>
                      <w:divsChild>
                        <w:div w:id="110122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4815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240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33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2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3830960">
                  <w:marLeft w:val="0"/>
                  <w:marRight w:val="0"/>
                  <w:marTop w:val="0"/>
                  <w:marBottom w:val="0"/>
                  <w:divBdr>
                    <w:top w:val="single" w:sz="6" w:space="15" w:color="E7E7E7"/>
                    <w:left w:val="single" w:sz="6" w:space="15" w:color="E7E7E7"/>
                    <w:bottom w:val="single" w:sz="6" w:space="15" w:color="E7E7E7"/>
                    <w:right w:val="single" w:sz="6" w:space="15" w:color="E7E7E7"/>
                  </w:divBdr>
                  <w:divsChild>
                    <w:div w:id="143408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046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32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88727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6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02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97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26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1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1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5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17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Projet 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717473-774F-475D-83C0-92A6680D3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1539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Professeure en enseignement des arts</Company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Fournier</dc:creator>
  <cp:keywords/>
  <dc:description/>
  <cp:lastModifiedBy>Fournier Sonia</cp:lastModifiedBy>
  <cp:revision>3</cp:revision>
  <dcterms:created xsi:type="dcterms:W3CDTF">2025-11-07T09:53:00Z</dcterms:created>
  <dcterms:modified xsi:type="dcterms:W3CDTF">2025-11-07T09:58:00Z</dcterms:modified>
</cp:coreProperties>
</file>